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4C16" w14:textId="77777777" w:rsidR="00AD6506" w:rsidRPr="00AD6506" w:rsidRDefault="00AD6506" w:rsidP="00AD6506">
      <w:pPr>
        <w:jc w:val="center"/>
        <w:rPr>
          <w:b/>
          <w:sz w:val="28"/>
          <w:szCs w:val="28"/>
        </w:rPr>
      </w:pPr>
      <w:r w:rsidRPr="00AD6506">
        <w:rPr>
          <w:b/>
          <w:sz w:val="28"/>
          <w:szCs w:val="28"/>
        </w:rPr>
        <w:t xml:space="preserve">Информация </w:t>
      </w:r>
    </w:p>
    <w:p w14:paraId="362B4F7E" w14:textId="6A6B7CF2" w:rsidR="00693428" w:rsidRPr="00DB364B" w:rsidRDefault="00693428" w:rsidP="00DB364B">
      <w:pPr>
        <w:jc w:val="center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b/>
          <w:sz w:val="28"/>
          <w:szCs w:val="28"/>
        </w:rPr>
        <w:t xml:space="preserve">по результатам проведения внешней проверки годового отчета </w:t>
      </w:r>
      <w:r w:rsidR="009E472E" w:rsidRPr="00DB364B">
        <w:rPr>
          <w:rFonts w:eastAsia="༏༏༏༏༏༏༏༏༏༏༏༏༏༏༏༏༏༏༏༏༏༏༏༏༏༏༏༏༏༏༏"/>
          <w:b/>
          <w:sz w:val="28"/>
          <w:szCs w:val="28"/>
        </w:rPr>
        <w:br/>
      </w:r>
      <w:r w:rsidRPr="00DB364B">
        <w:rPr>
          <w:rFonts w:eastAsia="༏༏༏༏༏༏༏༏༏༏༏༏༏༏༏༏༏༏༏༏༏༏༏༏༏༏༏༏༏༏༏"/>
          <w:b/>
          <w:sz w:val="28"/>
          <w:szCs w:val="28"/>
        </w:rPr>
        <w:t xml:space="preserve">об исполнении бюджета сельского поселения </w:t>
      </w:r>
      <w:r w:rsidR="00EF25A6" w:rsidRPr="00DB364B">
        <w:rPr>
          <w:rFonts w:eastAsia="༏༏༏༏༏༏༏༏༏༏༏༏༏༏༏༏༏༏༏༏༏༏༏༏༏༏༏༏༏༏༏"/>
          <w:b/>
          <w:sz w:val="28"/>
          <w:szCs w:val="28"/>
        </w:rPr>
        <w:t>Кышик</w:t>
      </w:r>
      <w:r w:rsidR="004B3FD1" w:rsidRPr="00DB364B">
        <w:rPr>
          <w:rFonts w:eastAsia="༏༏༏༏༏༏༏༏༏༏༏༏༏༏༏༏༏༏༏༏༏༏༏༏༏༏༏༏༏༏༏"/>
          <w:b/>
          <w:sz w:val="28"/>
          <w:szCs w:val="28"/>
        </w:rPr>
        <w:t xml:space="preserve"> </w:t>
      </w:r>
      <w:r w:rsidR="0003541E" w:rsidRPr="00DB364B">
        <w:rPr>
          <w:rFonts w:eastAsia="༏༏༏༏༏༏༏༏༏༏༏༏༏༏༏༏༏༏༏༏༏༏༏༏༏༏༏༏༏༏༏"/>
          <w:b/>
          <w:sz w:val="28"/>
          <w:szCs w:val="28"/>
        </w:rPr>
        <w:t>за 20</w:t>
      </w:r>
      <w:r w:rsidR="000D6BD5" w:rsidRPr="00DB364B">
        <w:rPr>
          <w:rFonts w:eastAsia="༏༏༏༏༏༏༏༏༏༏༏༏༏༏༏༏༏༏༏༏༏༏༏༏༏༏༏༏༏༏༏"/>
          <w:b/>
          <w:sz w:val="28"/>
          <w:szCs w:val="28"/>
        </w:rPr>
        <w:t>2</w:t>
      </w:r>
      <w:r w:rsidR="0095429E" w:rsidRPr="00DB364B">
        <w:rPr>
          <w:rFonts w:eastAsia="༏༏༏༏༏༏༏༏༏༏༏༏༏༏༏༏༏༏༏༏༏༏༏༏༏༏༏༏༏༏༏"/>
          <w:b/>
          <w:sz w:val="28"/>
          <w:szCs w:val="28"/>
        </w:rPr>
        <w:t>5</w:t>
      </w:r>
      <w:r w:rsidRPr="00DB364B">
        <w:rPr>
          <w:rFonts w:eastAsia="༏༏༏༏༏༏༏༏༏༏༏༏༏༏༏༏༏༏༏༏༏༏༏༏༏༏༏༏༏༏༏"/>
          <w:b/>
          <w:sz w:val="28"/>
          <w:szCs w:val="28"/>
        </w:rPr>
        <w:t xml:space="preserve"> год</w:t>
      </w:r>
    </w:p>
    <w:p w14:paraId="36957535" w14:textId="77777777" w:rsidR="00693428" w:rsidRPr="00DB364B" w:rsidRDefault="00693428" w:rsidP="00DB364B">
      <w:pPr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</w:p>
    <w:p w14:paraId="1EBE4354" w14:textId="77777777" w:rsidR="00693428" w:rsidRPr="00DB364B" w:rsidRDefault="00F00562" w:rsidP="00DB364B">
      <w:pPr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b/>
          <w:sz w:val="28"/>
          <w:szCs w:val="28"/>
        </w:rPr>
        <w:tab/>
      </w:r>
      <w:r w:rsidR="00693428" w:rsidRPr="00DB364B">
        <w:rPr>
          <w:rFonts w:eastAsia="༏༏༏༏༏༏༏༏༏༏༏༏༏༏༏༏༏༏༏༏༏༏༏༏༏༏༏༏༏༏༏"/>
          <w:sz w:val="28"/>
          <w:szCs w:val="28"/>
        </w:rPr>
        <w:t>1. Основание для проведения экспертно-аналитического мероприятия:</w:t>
      </w:r>
    </w:p>
    <w:p w14:paraId="53F2FF51" w14:textId="5B35E828" w:rsidR="00A95014" w:rsidRPr="00DB364B" w:rsidRDefault="00A95014" w:rsidP="00DB364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B364B">
        <w:rPr>
          <w:rFonts w:eastAsiaTheme="minorHAnsi"/>
          <w:sz w:val="28"/>
          <w:szCs w:val="28"/>
          <w:lang w:eastAsia="en-US"/>
        </w:rPr>
        <w:t>Пункт 2 статьи 157, пункт 1 статьи 264.4. Бюджетного кодекса Российской Федерации (далее</w:t>
      </w:r>
      <w:r w:rsidR="00483A31" w:rsidRPr="00DB364B">
        <w:rPr>
          <w:rFonts w:eastAsiaTheme="minorHAnsi"/>
          <w:sz w:val="28"/>
          <w:szCs w:val="28"/>
          <w:lang w:eastAsia="en-US"/>
        </w:rPr>
        <w:t xml:space="preserve"> </w:t>
      </w:r>
      <w:r w:rsidRPr="00DB364B">
        <w:rPr>
          <w:rFonts w:eastAsiaTheme="minorHAnsi"/>
          <w:sz w:val="28"/>
          <w:szCs w:val="28"/>
          <w:lang w:eastAsia="en-US"/>
        </w:rPr>
        <w:t xml:space="preserve">– БК РФ),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 3 части 1 статьи 8 Положения о Контрольно-счетной палате Ханты-Мансийского района, утвержденного решением Думы </w:t>
      </w:r>
      <w:r w:rsidRPr="00DB364B">
        <w:rPr>
          <w:rFonts w:eastAsiaTheme="minorHAnsi"/>
          <w:sz w:val="28"/>
          <w:szCs w:val="28"/>
          <w:lang w:eastAsia="en-US"/>
        </w:rPr>
        <w:br/>
        <w:t>Ханты-Мансийского района от 22.12.2011 № 99 «Об образовании Контрольно-счетной палаты Ханты-Мансийского района»,</w:t>
      </w:r>
      <w:r w:rsidRPr="00DB364B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DB364B">
        <w:rPr>
          <w:sz w:val="28"/>
          <w:szCs w:val="28"/>
        </w:rPr>
        <w:t xml:space="preserve">пункт </w:t>
      </w:r>
      <w:r w:rsidRPr="00DB364B">
        <w:rPr>
          <w:sz w:val="28"/>
          <w:szCs w:val="28"/>
        </w:rPr>
        <w:br/>
      </w:r>
      <w:bookmarkStart w:id="0" w:name="_Hlk225936135"/>
      <w:r w:rsidR="001B1547" w:rsidRPr="00DB364B">
        <w:rPr>
          <w:sz w:val="28"/>
          <w:szCs w:val="28"/>
        </w:rPr>
        <w:t xml:space="preserve">пункт 2.1. раздела II приказа Контрольно-счетной палаты </w:t>
      </w:r>
      <w:r w:rsidR="001B1547" w:rsidRPr="00DB364B">
        <w:rPr>
          <w:sz w:val="28"/>
          <w:szCs w:val="28"/>
        </w:rPr>
        <w:br/>
        <w:t>Ханты-Мансийского района от 30.12.2025 № 25 «Об утверждении плана работы Контрольно-счетной палаты Ханты-Мансийского района на 2026 год»</w:t>
      </w:r>
      <w:bookmarkEnd w:id="0"/>
      <w:r w:rsidR="001B1547" w:rsidRPr="00DB364B">
        <w:rPr>
          <w:sz w:val="28"/>
          <w:szCs w:val="28"/>
        </w:rPr>
        <w:t xml:space="preserve"> и Соглашение от 10.11.2025 о принятии Контрольно-счетной палатой Ханты-Мансийского района полномочий по осуществлению внешнего муниципального финансового контроля контрольно-счетного органа сельского поселения</w:t>
      </w:r>
      <w:r w:rsidR="00BF1134">
        <w:rPr>
          <w:sz w:val="28"/>
          <w:szCs w:val="28"/>
        </w:rPr>
        <w:t xml:space="preserve"> </w:t>
      </w:r>
      <w:r w:rsidRPr="00DB364B">
        <w:rPr>
          <w:rFonts w:eastAsiaTheme="minorHAnsi"/>
          <w:sz w:val="28"/>
          <w:szCs w:val="28"/>
          <w:lang w:eastAsia="en-US"/>
        </w:rPr>
        <w:t>Кышик.</w:t>
      </w:r>
    </w:p>
    <w:p w14:paraId="2C39B625" w14:textId="410BB803" w:rsidR="00A95014" w:rsidRPr="00DB364B" w:rsidRDefault="00A95014" w:rsidP="00DB36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364B">
        <w:rPr>
          <w:sz w:val="28"/>
          <w:szCs w:val="28"/>
        </w:rPr>
        <w:tab/>
        <w:t xml:space="preserve">Экспертно-аналитическое мероприятие проведено по материалам, представленным администрацией сельского поселения </w:t>
      </w:r>
      <w:r w:rsidR="00C22762" w:rsidRPr="00DB364B">
        <w:rPr>
          <w:sz w:val="28"/>
          <w:szCs w:val="28"/>
        </w:rPr>
        <w:t>Кышик</w:t>
      </w:r>
      <w:r w:rsidRPr="00DB364B">
        <w:rPr>
          <w:sz w:val="28"/>
          <w:szCs w:val="28"/>
        </w:rPr>
        <w:t xml:space="preserve">. </w:t>
      </w:r>
    </w:p>
    <w:p w14:paraId="713ED058" w14:textId="2CE187D4" w:rsidR="00693428" w:rsidRPr="00DB364B" w:rsidRDefault="00C22762" w:rsidP="00DB364B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DB364B">
        <w:rPr>
          <w:rFonts w:eastAsia="Calibri"/>
          <w:b/>
          <w:sz w:val="28"/>
          <w:szCs w:val="28"/>
        </w:rPr>
        <w:tab/>
      </w:r>
      <w:r w:rsidR="00693428" w:rsidRPr="00DB364B">
        <w:rPr>
          <w:rFonts w:eastAsia="Calibri"/>
          <w:b/>
          <w:sz w:val="28"/>
          <w:szCs w:val="28"/>
        </w:rPr>
        <w:t>2.</w:t>
      </w:r>
      <w:r w:rsidR="00693428" w:rsidRPr="00DB364B">
        <w:rPr>
          <w:rFonts w:eastAsia="༏༏༏༏༏༏༏༏༏༏༏༏༏༏༏༏༏༏༏༏༏༏༏༏༏༏༏༏༏༏༏"/>
          <w:b/>
          <w:sz w:val="28"/>
          <w:szCs w:val="28"/>
        </w:rPr>
        <w:t xml:space="preserve"> Цель экспертно-аналитического мероприятия: </w:t>
      </w:r>
    </w:p>
    <w:p w14:paraId="11CBA81F" w14:textId="77777777" w:rsidR="00693428" w:rsidRPr="00DB364B" w:rsidRDefault="009F4D45" w:rsidP="00DB364B">
      <w:pPr>
        <w:autoSpaceDE w:val="0"/>
        <w:autoSpaceDN w:val="0"/>
        <w:adjustRightInd w:val="0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ab/>
      </w:r>
      <w:r w:rsidR="00693428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Установление полноты и достоверности данных об исполнении бюджета сельского поселения </w:t>
      </w:r>
      <w:r w:rsidR="00EF25A6" w:rsidRPr="00DB364B">
        <w:rPr>
          <w:rFonts w:eastAsia="༏༏༏༏༏༏༏༏༏༏༏༏༏༏༏༏༏༏༏༏༏༏༏༏༏༏༏༏༏༏༏"/>
          <w:sz w:val="28"/>
          <w:szCs w:val="28"/>
        </w:rPr>
        <w:t>Кышик</w:t>
      </w:r>
      <w:r w:rsidR="00693428" w:rsidRPr="00DB364B">
        <w:rPr>
          <w:rFonts w:eastAsia="༏༏༏༏༏༏༏༏༏༏༏༏༏༏༏༏༏༏༏༏༏༏༏༏༏༏༏༏༏༏༏"/>
          <w:sz w:val="28"/>
          <w:szCs w:val="28"/>
        </w:rPr>
        <w:t>.</w:t>
      </w:r>
    </w:p>
    <w:p w14:paraId="4CFD7352" w14:textId="77777777" w:rsidR="00693428" w:rsidRPr="00DB364B" w:rsidRDefault="009F4D45" w:rsidP="00DB364B">
      <w:pPr>
        <w:autoSpaceDE w:val="0"/>
        <w:autoSpaceDN w:val="0"/>
        <w:adjustRightInd w:val="0"/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b/>
          <w:sz w:val="28"/>
          <w:szCs w:val="28"/>
        </w:rPr>
        <w:tab/>
      </w:r>
      <w:r w:rsidR="00693428" w:rsidRPr="00DB364B">
        <w:rPr>
          <w:rFonts w:eastAsia="༏༏༏༏༏༏༏༏༏༏༏༏༏༏༏༏༏༏༏༏༏༏༏༏༏༏༏༏༏༏༏"/>
          <w:b/>
          <w:sz w:val="28"/>
          <w:szCs w:val="28"/>
        </w:rPr>
        <w:t>3. Предмет экспертно-аналитического мероприятия:</w:t>
      </w:r>
    </w:p>
    <w:p w14:paraId="323DE443" w14:textId="6B4AC07E" w:rsidR="00693428" w:rsidRPr="00DB364B" w:rsidRDefault="009F4D45" w:rsidP="00DB364B">
      <w:pPr>
        <w:autoSpaceDE w:val="0"/>
        <w:autoSpaceDN w:val="0"/>
        <w:adjustRightInd w:val="0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ab/>
      </w:r>
      <w:r w:rsidR="00693428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Годовой отчет об исполнении бюджета муниципального образования «Сельское поселение </w:t>
      </w:r>
      <w:r w:rsidR="00EF25A6" w:rsidRPr="00DB364B">
        <w:rPr>
          <w:rFonts w:eastAsia="༏༏༏༏༏༏༏༏༏༏༏༏༏༏༏༏༏༏༏༏༏༏༏༏༏༏༏༏༏༏༏"/>
          <w:sz w:val="28"/>
          <w:szCs w:val="28"/>
        </w:rPr>
        <w:t>Кышик</w:t>
      </w:r>
      <w:r w:rsidR="00693428" w:rsidRPr="00DB364B">
        <w:rPr>
          <w:rFonts w:eastAsia="༏༏༏༏༏༏༏༏༏༏༏༏༏༏༏༏༏༏༏༏༏༏༏༏༏༏༏༏༏༏༏"/>
          <w:sz w:val="28"/>
          <w:szCs w:val="28"/>
        </w:rPr>
        <w:t>» за 20</w:t>
      </w:r>
      <w:r w:rsidR="00315FFB" w:rsidRPr="00DB364B">
        <w:rPr>
          <w:rFonts w:eastAsia="༏༏༏༏༏༏༏༏༏༏༏༏༏༏༏༏༏༏༏༏༏༏༏༏༏༏༏༏༏༏༏"/>
          <w:sz w:val="28"/>
          <w:szCs w:val="28"/>
        </w:rPr>
        <w:t>2</w:t>
      </w:r>
      <w:r w:rsidR="00483A31" w:rsidRPr="00DB364B">
        <w:rPr>
          <w:rFonts w:eastAsia="༏༏༏༏༏༏༏༏༏༏༏༏༏༏༏༏༏༏༏༏༏༏༏༏༏༏༏༏༏༏༏"/>
          <w:sz w:val="28"/>
          <w:szCs w:val="28"/>
        </w:rPr>
        <w:t>5</w:t>
      </w:r>
      <w:r w:rsidR="00693428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год.</w:t>
      </w:r>
    </w:p>
    <w:p w14:paraId="0B6A9F28" w14:textId="77777777" w:rsidR="009E3D45" w:rsidRPr="00DB364B" w:rsidRDefault="009F4D45" w:rsidP="00DB364B">
      <w:pPr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b/>
          <w:sz w:val="28"/>
          <w:szCs w:val="28"/>
        </w:rPr>
        <w:tab/>
      </w:r>
      <w:r w:rsidR="00693428" w:rsidRPr="00DB364B">
        <w:rPr>
          <w:rFonts w:eastAsia="༏༏༏༏༏༏༏༏༏༏༏༏༏༏༏༏༏༏༏༏༏༏༏༏༏༏༏༏༏༏༏"/>
          <w:b/>
          <w:sz w:val="28"/>
          <w:szCs w:val="28"/>
        </w:rPr>
        <w:t>4. Объект экспертно-аналитического мероприятия:</w:t>
      </w:r>
    </w:p>
    <w:p w14:paraId="14687995" w14:textId="5F0B9A53" w:rsidR="00693428" w:rsidRPr="00DB364B" w:rsidRDefault="009E3D45" w:rsidP="00DB364B">
      <w:pPr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b/>
          <w:sz w:val="28"/>
          <w:szCs w:val="28"/>
        </w:rPr>
        <w:tab/>
      </w:r>
      <w:r w:rsidR="00693428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Администрация сельского поселения </w:t>
      </w:r>
      <w:r w:rsidR="00EF25A6" w:rsidRPr="00DB364B">
        <w:rPr>
          <w:rFonts w:eastAsia="༏༏༏༏༏༏༏༏༏༏༏༏༏༏༏༏༏༏༏༏༏༏༏༏༏༏༏༏༏༏༏"/>
          <w:sz w:val="28"/>
          <w:szCs w:val="28"/>
        </w:rPr>
        <w:t>Кышик</w:t>
      </w:r>
      <w:r w:rsidR="00237586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693428" w:rsidRPr="00DB364B">
        <w:rPr>
          <w:rFonts w:eastAsia="༏༏༏༏༏༏༏༏༏༏༏༏༏༏༏༏༏༏༏༏༏༏༏༏༏༏༏༏༏༏༏"/>
          <w:sz w:val="28"/>
          <w:szCs w:val="28"/>
        </w:rPr>
        <w:t>рассмотрена в качестве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финансового органа.</w:t>
      </w:r>
    </w:p>
    <w:p w14:paraId="070CF783" w14:textId="77777777" w:rsidR="00693428" w:rsidRPr="00DB364B" w:rsidRDefault="009F4D45" w:rsidP="00DB364B">
      <w:pPr>
        <w:jc w:val="both"/>
        <w:rPr>
          <w:rFonts w:eastAsia="༏༏༏༏༏༏༏༏༏༏༏༏༏༏༏༏༏༏༏༏༏༏༏༏༏༏༏༏༏༏༏"/>
          <w:b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b/>
          <w:sz w:val="28"/>
          <w:szCs w:val="28"/>
        </w:rPr>
        <w:tab/>
      </w:r>
      <w:r w:rsidR="00693428" w:rsidRPr="00DB364B">
        <w:rPr>
          <w:rFonts w:eastAsia="༏༏༏༏༏༏༏༏༏༏༏༏༏༏༏༏༏༏༏༏༏༏༏༏༏༏༏༏༏༏༏"/>
          <w:b/>
          <w:sz w:val="28"/>
          <w:szCs w:val="28"/>
        </w:rPr>
        <w:t xml:space="preserve">5. </w:t>
      </w:r>
      <w:r w:rsidR="00693428" w:rsidRPr="00DB364B">
        <w:rPr>
          <w:rFonts w:eastAsia="༏༏༏༏༏༏༏༏༏༏༏༏༏༏༏༏༏༏༏༏༏༏༏༏༏༏༏༏༏༏༏"/>
          <w:b/>
          <w:sz w:val="28"/>
          <w:szCs w:val="28"/>
          <w:lang w:val="en-US"/>
        </w:rPr>
        <w:t>C</w:t>
      </w:r>
      <w:r w:rsidR="00693428" w:rsidRPr="00DB364B">
        <w:rPr>
          <w:rFonts w:eastAsia="༏༏༏༏༏༏༏༏༏༏༏༏༏༏༏༏༏༏༏༏༏༏༏༏༏༏༏༏༏༏༏"/>
          <w:b/>
          <w:sz w:val="28"/>
          <w:szCs w:val="28"/>
        </w:rPr>
        <w:t>роки проведения экспертно-аналитического мероприятия:</w:t>
      </w:r>
    </w:p>
    <w:p w14:paraId="178020C7" w14:textId="78EC45F1" w:rsidR="009E3D45" w:rsidRPr="00DB364B" w:rsidRDefault="00237586" w:rsidP="00DB364B">
      <w:pPr>
        <w:tabs>
          <w:tab w:val="left" w:pos="709"/>
        </w:tabs>
        <w:jc w:val="both"/>
        <w:rPr>
          <w:rFonts w:eastAsia="༏༏༏༏༏༏༏༏༏༏༏༏༏༏༏༏༏༏༏༏༏༏༏༏༏༏༏༏༏༏༏"/>
          <w:color w:val="FFFFFF" w:themeColor="background1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color w:val="FFFFFF" w:themeColor="background1"/>
          <w:sz w:val="28"/>
          <w:szCs w:val="28"/>
        </w:rPr>
        <w:tab/>
      </w:r>
      <w:r w:rsidRPr="00D2691C">
        <w:rPr>
          <w:rFonts w:eastAsia="༏༏༏༏༏༏༏༏༏༏༏༏༏༏༏༏༏༏༏༏༏༏༏༏༏༏༏༏༏༏༏"/>
          <w:sz w:val="28"/>
          <w:szCs w:val="28"/>
        </w:rPr>
        <w:t xml:space="preserve">с </w:t>
      </w:r>
      <w:r w:rsidR="00CD2108" w:rsidRPr="00D2691C">
        <w:rPr>
          <w:rFonts w:eastAsia="༏༏༏༏༏༏༏༏༏༏༏༏༏༏༏༏༏༏༏༏༏༏༏༏༏༏༏༏༏༏༏"/>
          <w:sz w:val="28"/>
          <w:szCs w:val="28"/>
        </w:rPr>
        <w:t>2</w:t>
      </w:r>
      <w:r w:rsidR="00BF1134" w:rsidRPr="00D2691C">
        <w:rPr>
          <w:rFonts w:eastAsia="༏༏༏༏༏༏༏༏༏༏༏༏༏༏༏༏༏༏༏༏༏༏༏༏༏༏༏༏༏༏༏"/>
          <w:sz w:val="28"/>
          <w:szCs w:val="28"/>
        </w:rPr>
        <w:t xml:space="preserve">6 </w:t>
      </w:r>
      <w:r w:rsidR="00CD2108" w:rsidRPr="00D2691C">
        <w:rPr>
          <w:rFonts w:eastAsia="༏༏༏༏༏༏༏༏༏༏༏༏༏༏༏༏༏༏༏༏༏༏༏༏༏༏༏༏༏༏༏"/>
          <w:sz w:val="28"/>
          <w:szCs w:val="28"/>
        </w:rPr>
        <w:t>марта</w:t>
      </w:r>
      <w:r w:rsidR="00693428"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0B7B4D" w:rsidRPr="00D2691C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BF1134" w:rsidRPr="00D2691C">
        <w:rPr>
          <w:rFonts w:eastAsia="༏༏༏༏༏༏༏༏༏༏༏༏༏༏༏༏༏༏༏༏༏༏༏༏༏༏༏༏༏༏༏"/>
          <w:sz w:val="28"/>
          <w:szCs w:val="28"/>
        </w:rPr>
        <w:t>6</w:t>
      </w:r>
      <w:r w:rsidR="000B7B4D"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года </w:t>
      </w:r>
      <w:r w:rsidR="00693428" w:rsidRPr="00D2691C">
        <w:rPr>
          <w:rFonts w:eastAsia="༏༏༏༏༏༏༏༏༏༏༏༏༏༏༏༏༏༏༏༏༏༏༏༏༏༏༏༏༏༏༏"/>
          <w:sz w:val="28"/>
          <w:szCs w:val="28"/>
        </w:rPr>
        <w:t>по</w:t>
      </w:r>
      <w:r w:rsidR="009F4D45"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98134F">
        <w:rPr>
          <w:rFonts w:eastAsia="༏༏༏༏༏༏༏༏༏༏༏༏༏༏༏༏༏༏༏༏༏༏༏༏༏༏༏༏༏༏༏"/>
          <w:sz w:val="28"/>
          <w:szCs w:val="28"/>
        </w:rPr>
        <w:t>16</w:t>
      </w:r>
      <w:r w:rsidR="00355934"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CD2108" w:rsidRPr="00D2691C">
        <w:rPr>
          <w:rFonts w:eastAsia="༏༏༏༏༏༏༏༏༏༏༏༏༏༏༏༏༏༏༏༏༏༏༏༏༏༏༏༏༏༏༏"/>
          <w:sz w:val="28"/>
          <w:szCs w:val="28"/>
        </w:rPr>
        <w:t>апреля</w:t>
      </w:r>
      <w:r w:rsidR="00FA0B82"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="00777E75" w:rsidRPr="00D2691C">
        <w:rPr>
          <w:rFonts w:eastAsia="༏༏༏༏༏༏༏༏༏༏༏༏༏༏༏༏༏༏༏༏༏༏༏༏༏༏༏༏༏༏༏"/>
          <w:sz w:val="28"/>
          <w:szCs w:val="28"/>
        </w:rPr>
        <w:t>202</w:t>
      </w:r>
      <w:r w:rsidR="00BF1134" w:rsidRPr="00D2691C">
        <w:rPr>
          <w:rFonts w:eastAsia="༏༏༏༏༏༏༏༏༏༏༏༏༏༏༏༏༏༏༏༏༏༏༏༏༏༏༏༏༏༏༏"/>
          <w:sz w:val="28"/>
          <w:szCs w:val="28"/>
        </w:rPr>
        <w:t>6</w:t>
      </w:r>
      <w:r w:rsidR="00693428"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года.</w:t>
      </w:r>
    </w:p>
    <w:p w14:paraId="29763102" w14:textId="77777777" w:rsidR="009E3D45" w:rsidRPr="00DB364B" w:rsidRDefault="009E3D45" w:rsidP="00DB364B">
      <w:pPr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ab/>
      </w:r>
      <w:r w:rsidR="00693428" w:rsidRPr="00DB364B">
        <w:rPr>
          <w:rFonts w:eastAsia="༏༏༏༏༏༏༏༏༏༏༏༏༏༏༏༏༏༏༏༏༏༏༏༏༏༏༏༏༏༏༏"/>
          <w:b/>
          <w:sz w:val="28"/>
          <w:szCs w:val="28"/>
        </w:rPr>
        <w:t xml:space="preserve">6. </w:t>
      </w:r>
      <w:r w:rsidR="00693428" w:rsidRPr="00DB364B">
        <w:rPr>
          <w:rFonts w:eastAsia="༏༏༏༏༏༏༏༏༏༏༏༏༏༏༏༏༏༏༏༏༏༏༏༏༏༏༏༏༏༏༏"/>
          <w:b/>
          <w:snapToGrid w:val="0"/>
          <w:sz w:val="28"/>
          <w:szCs w:val="28"/>
        </w:rPr>
        <w:t>Результаты экспертно-аналитического мероприятия:</w:t>
      </w:r>
    </w:p>
    <w:p w14:paraId="3A3C2BEB" w14:textId="272C5719" w:rsidR="004C27CC" w:rsidRPr="00DB364B" w:rsidRDefault="004C27CC" w:rsidP="00DB364B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Годовой отчет об исполнении бюджета сельского поселения                             за 202</w:t>
      </w:r>
      <w:r w:rsidR="00483A31" w:rsidRPr="00DB364B">
        <w:rPr>
          <w:rFonts w:eastAsia="༏༏༏༏༏༏༏༏༏༏༏༏༏༏༏༏༏༏༏༏༏༏༏༏༏༏༏༏༏༏༏"/>
          <w:sz w:val="28"/>
          <w:szCs w:val="28"/>
        </w:rPr>
        <w:t>5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год (далее – годовой отчет) представлен в Контрольно-счетную палату Ханты-Мансийского района 2</w:t>
      </w:r>
      <w:r w:rsidR="00BF1134">
        <w:rPr>
          <w:rFonts w:eastAsia="༏༏༏༏༏༏༏༏༏༏༏༏༏༏༏༏༏༏༏༏༏༏༏༏༏༏༏༏༏༏༏"/>
          <w:sz w:val="28"/>
          <w:szCs w:val="28"/>
        </w:rPr>
        <w:t>6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марта 202</w:t>
      </w:r>
      <w:r w:rsidR="00BF1134">
        <w:rPr>
          <w:rFonts w:eastAsia="༏༏༏༏༏༏༏༏༏༏༏༏༏༏༏༏༏༏༏༏༏༏༏༏༏༏༏༏༏༏༏"/>
          <w:sz w:val="28"/>
          <w:szCs w:val="28"/>
        </w:rPr>
        <w:t>6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года, что соответствует требованиям пункта 3 статьи 264.4. БК РФ.</w:t>
      </w:r>
    </w:p>
    <w:p w14:paraId="56BAA88C" w14:textId="77777777" w:rsidR="004C27CC" w:rsidRPr="00DB364B" w:rsidRDefault="004C27CC" w:rsidP="00DB364B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lastRenderedPageBreak/>
        <w:t>Годовой отчет сформирован с учетом норм статьи 264.2. БК РФ, приказа Минфина России от 26.12.2010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</w:t>
      </w:r>
    </w:p>
    <w:p w14:paraId="3E50E4BB" w14:textId="68CB032B" w:rsidR="004C27CC" w:rsidRPr="00DB364B" w:rsidRDefault="004C27CC" w:rsidP="00DB364B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В соответствии с пунктом 1 статьи 264.5. Бюджетного кодекса Российской Федерации порядок представления, рассмотрения и утверждения годового отчета об исполнении бюджета устанавливается соответствующим законодательным (представительным) органом в соответствии с положениями Бюджетного кодекса РФ.</w:t>
      </w:r>
    </w:p>
    <w:p w14:paraId="40639F3E" w14:textId="7A230F20" w:rsidR="004C27CC" w:rsidRPr="00DB364B" w:rsidRDefault="004C27CC" w:rsidP="00DB364B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Срок «не позднее 1 апреля года, следующего за отчетным» представления отчета об исполнении местного бюджета, установленный пунктом 9 решения Совета депутатов сельского поселения К</w:t>
      </w:r>
      <w:r w:rsidR="00E4607B" w:rsidRPr="00DB364B">
        <w:rPr>
          <w:rFonts w:eastAsia="༏༏༏༏༏༏༏༏༏༏༏༏༏༏༏༏༏༏༏༏༏༏༏༏༏༏༏༏༏༏༏"/>
          <w:sz w:val="28"/>
          <w:szCs w:val="28"/>
        </w:rPr>
        <w:t>ышик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от 1</w:t>
      </w:r>
      <w:r w:rsidR="00E4607B" w:rsidRPr="00DB364B">
        <w:rPr>
          <w:rFonts w:eastAsia="༏༏༏༏༏༏༏༏༏༏༏༏༏༏༏༏༏༏༏༏༏༏༏༏༏༏༏༏༏༏༏"/>
          <w:sz w:val="28"/>
          <w:szCs w:val="28"/>
        </w:rPr>
        <w:t>0.06.2024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№ </w:t>
      </w:r>
      <w:r w:rsidR="00E4607B" w:rsidRPr="00DB364B">
        <w:rPr>
          <w:rFonts w:eastAsia="༏༏༏༏༏༏༏༏༏༏༏༏༏༏༏༏༏༏༏༏༏༏༏༏༏༏༏༏༏༏༏"/>
          <w:sz w:val="28"/>
          <w:szCs w:val="28"/>
        </w:rPr>
        <w:t>35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«Об утверждении Порядка проведения внешней проверки годового отчета об исполнении бюджета сельского поселения К</w:t>
      </w:r>
      <w:r w:rsidR="00E4607B" w:rsidRPr="00DB364B">
        <w:rPr>
          <w:rFonts w:eastAsia="༏༏༏༏༏༏༏༏༏༏༏༏༏༏༏༏༏༏༏༏༏༏༏༏༏༏༏༏༏༏༏"/>
          <w:sz w:val="28"/>
          <w:szCs w:val="28"/>
        </w:rPr>
        <w:t>ышик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», соблюден.</w:t>
      </w:r>
    </w:p>
    <w:p w14:paraId="31F135AD" w14:textId="1B40E7A4" w:rsidR="004C27CC" w:rsidRPr="00DB364B" w:rsidRDefault="004C27CC" w:rsidP="00DB364B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Статьей 264.6. Бюджетного кодекса РФ определено, что отчет об исполнении бюджета за отчетный финансовый год утверждается законом (решением) об исполнении бюджета, также отдельными приложениями к нему утверждаются показатели:</w:t>
      </w:r>
    </w:p>
    <w:p w14:paraId="0DA4FF86" w14:textId="77777777" w:rsidR="004C27CC" w:rsidRPr="00DB364B" w:rsidRDefault="004C27CC" w:rsidP="00DB364B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- доходов бюджета по кодам классификации доходов бюджетов;</w:t>
      </w:r>
    </w:p>
    <w:p w14:paraId="0DEB6AB6" w14:textId="77777777" w:rsidR="004C27CC" w:rsidRPr="00DB364B" w:rsidRDefault="004C27CC" w:rsidP="00DB364B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- расходов бюджета по ведомственной структуре расходов соответствующего бюджета;</w:t>
      </w:r>
    </w:p>
    <w:p w14:paraId="1B696FFB" w14:textId="77777777" w:rsidR="004C27CC" w:rsidRPr="00DB364B" w:rsidRDefault="004C27CC" w:rsidP="00DB364B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- расходов бюджета по разделам и подразделам классификации расходов бюджетов;</w:t>
      </w:r>
    </w:p>
    <w:p w14:paraId="36F9BBF0" w14:textId="77777777" w:rsidR="004C27CC" w:rsidRPr="00DB364B" w:rsidRDefault="004C27CC" w:rsidP="00DB364B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- источников финансирования дефицита бюджета по кодам классификации источников финансирования дефицитов бюджетов.</w:t>
      </w:r>
    </w:p>
    <w:p w14:paraId="25ABB22B" w14:textId="77777777" w:rsidR="004C27CC" w:rsidRPr="00DB364B" w:rsidRDefault="004C27CC" w:rsidP="00DB364B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Законом (решением) об исполнении бюджета также утверждаются иные показатели, установленные соответственно настоящим Кодексом, законом субъекта Российской Федерации, муниципальным правовым актом представительного органа муниципального образования для закона (решения) об исполнении бюджета.</w:t>
      </w:r>
    </w:p>
    <w:p w14:paraId="46DED624" w14:textId="405687A6" w:rsidR="004C27CC" w:rsidRPr="00DB364B" w:rsidRDefault="004C27CC" w:rsidP="00DB36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364B">
        <w:rPr>
          <w:sz w:val="28"/>
          <w:szCs w:val="28"/>
        </w:rPr>
        <w:t>В рамках экспертно-аналитического мероприяти</w:t>
      </w:r>
      <w:r w:rsidR="00C148E8" w:rsidRPr="00DB364B">
        <w:rPr>
          <w:sz w:val="28"/>
          <w:szCs w:val="28"/>
        </w:rPr>
        <w:t xml:space="preserve">я установлено, что приложения к представленному </w:t>
      </w:r>
      <w:r w:rsidRPr="00DB364B">
        <w:rPr>
          <w:sz w:val="28"/>
          <w:szCs w:val="28"/>
        </w:rPr>
        <w:t xml:space="preserve">проекту решения Совета депутатов сельского поселения </w:t>
      </w:r>
      <w:r w:rsidRPr="00DB364B">
        <w:rPr>
          <w:rFonts w:eastAsiaTheme="minorHAnsi"/>
          <w:sz w:val="28"/>
          <w:szCs w:val="28"/>
          <w:lang w:eastAsia="en-US"/>
        </w:rPr>
        <w:t>К</w:t>
      </w:r>
      <w:r w:rsidR="00CE5244" w:rsidRPr="00DB364B">
        <w:rPr>
          <w:rFonts w:eastAsiaTheme="minorHAnsi"/>
          <w:sz w:val="28"/>
          <w:szCs w:val="28"/>
          <w:lang w:eastAsia="en-US"/>
        </w:rPr>
        <w:t>ышик</w:t>
      </w:r>
      <w:r w:rsidRPr="00DB364B">
        <w:rPr>
          <w:rFonts w:eastAsiaTheme="minorHAnsi"/>
          <w:sz w:val="28"/>
          <w:szCs w:val="28"/>
          <w:lang w:eastAsia="en-US"/>
        </w:rPr>
        <w:t xml:space="preserve"> «Об исполнении бюджета сельского поселения К</w:t>
      </w:r>
      <w:r w:rsidR="00CE5244" w:rsidRPr="00DB364B">
        <w:rPr>
          <w:rFonts w:eastAsiaTheme="minorHAnsi"/>
          <w:sz w:val="28"/>
          <w:szCs w:val="28"/>
          <w:lang w:eastAsia="en-US"/>
        </w:rPr>
        <w:t>ышик</w:t>
      </w:r>
      <w:r w:rsidRPr="00DB364B">
        <w:rPr>
          <w:rFonts w:eastAsiaTheme="minorHAnsi"/>
          <w:sz w:val="28"/>
          <w:szCs w:val="28"/>
          <w:lang w:eastAsia="en-US"/>
        </w:rPr>
        <w:t xml:space="preserve"> за 202</w:t>
      </w:r>
      <w:r w:rsidR="00BF1134">
        <w:rPr>
          <w:rFonts w:eastAsiaTheme="minorHAnsi"/>
          <w:sz w:val="28"/>
          <w:szCs w:val="28"/>
          <w:lang w:eastAsia="en-US"/>
        </w:rPr>
        <w:t>5</w:t>
      </w:r>
      <w:r w:rsidRPr="00DB364B">
        <w:rPr>
          <w:rFonts w:eastAsiaTheme="minorHAnsi"/>
          <w:sz w:val="28"/>
          <w:szCs w:val="28"/>
          <w:lang w:eastAsia="en-US"/>
        </w:rPr>
        <w:t xml:space="preserve"> год»</w:t>
      </w:r>
      <w:r w:rsidRPr="00DB364B">
        <w:rPr>
          <w:sz w:val="28"/>
          <w:szCs w:val="28"/>
        </w:rPr>
        <w:t xml:space="preserve"> (далее – проект решения об отчете за 202</w:t>
      </w:r>
      <w:r w:rsidR="00BF1134">
        <w:rPr>
          <w:sz w:val="28"/>
          <w:szCs w:val="28"/>
        </w:rPr>
        <w:t>5</w:t>
      </w:r>
      <w:r w:rsidRPr="00DB364B">
        <w:rPr>
          <w:sz w:val="28"/>
          <w:szCs w:val="28"/>
        </w:rPr>
        <w:t xml:space="preserve"> год) соответствуют требованиям статьи 264.6. Бюджетного кодекса РФ.</w:t>
      </w:r>
    </w:p>
    <w:p w14:paraId="410F5FDD" w14:textId="4331431B" w:rsidR="004C27CC" w:rsidRPr="00DB364B" w:rsidRDefault="004C27CC" w:rsidP="00DB364B">
      <w:pPr>
        <w:pStyle w:val="a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B364B">
        <w:rPr>
          <w:bCs/>
          <w:sz w:val="28"/>
          <w:szCs w:val="28"/>
        </w:rPr>
        <w:t>Объем доходов и расходов, размер профицита</w:t>
      </w:r>
      <w:r w:rsidR="00D35273" w:rsidRPr="00DB364B">
        <w:rPr>
          <w:bCs/>
          <w:sz w:val="28"/>
          <w:szCs w:val="28"/>
        </w:rPr>
        <w:t>/дефицита</w:t>
      </w:r>
      <w:r w:rsidRPr="00DB364B">
        <w:rPr>
          <w:bCs/>
          <w:sz w:val="28"/>
          <w:szCs w:val="28"/>
        </w:rPr>
        <w:t xml:space="preserve"> в проекте решения</w:t>
      </w:r>
      <w:r w:rsidRPr="00DB364B">
        <w:rPr>
          <w:sz w:val="28"/>
          <w:szCs w:val="28"/>
        </w:rPr>
        <w:t xml:space="preserve"> об отчете за 202</w:t>
      </w:r>
      <w:r w:rsidR="00D35273" w:rsidRPr="00DB364B">
        <w:rPr>
          <w:sz w:val="28"/>
          <w:szCs w:val="28"/>
        </w:rPr>
        <w:t>5</w:t>
      </w:r>
      <w:r w:rsidRPr="00DB364B">
        <w:rPr>
          <w:sz w:val="28"/>
          <w:szCs w:val="28"/>
        </w:rPr>
        <w:t xml:space="preserve"> год</w:t>
      </w:r>
      <w:r w:rsidRPr="00DB364B">
        <w:rPr>
          <w:bCs/>
          <w:sz w:val="28"/>
          <w:szCs w:val="28"/>
        </w:rPr>
        <w:t xml:space="preserve"> соответствует представленной отчетности.</w:t>
      </w:r>
    </w:p>
    <w:p w14:paraId="756B3656" w14:textId="77777777" w:rsidR="004C27CC" w:rsidRPr="00DB364B" w:rsidRDefault="004C27CC" w:rsidP="00DB364B">
      <w:pPr>
        <w:pStyle w:val="af"/>
        <w:spacing w:before="0" w:beforeAutospacing="0" w:after="0" w:afterAutospacing="0"/>
        <w:jc w:val="both"/>
        <w:rPr>
          <w:rFonts w:eastAsia="༏༏༏༏༏༏༏༏༏༏༏༏༏༏༏༏༏༏༏༏༏༏༏༏༏༏༏༏༏༏༏"/>
          <w:sz w:val="20"/>
          <w:szCs w:val="28"/>
        </w:rPr>
      </w:pPr>
    </w:p>
    <w:p w14:paraId="746EC73D" w14:textId="6622B175" w:rsidR="006F12D0" w:rsidRPr="00DB364B" w:rsidRDefault="006F12D0" w:rsidP="00DB364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༏༏༏༏༏༏༏༏༏༏༏༏༏༏༏༏༏༏༏༏༏༏༏༏༏༏༏༏༏༏༏"/>
          <w:sz w:val="28"/>
          <w:szCs w:val="28"/>
          <w:u w:val="single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  <w:u w:val="single"/>
        </w:rPr>
        <w:t xml:space="preserve">Основные параметры бюджета сельского поселения </w:t>
      </w:r>
      <w:r w:rsidR="00EF25A6" w:rsidRPr="00DB364B">
        <w:rPr>
          <w:rFonts w:eastAsia="༏༏༏༏༏༏༏༏༏༏༏༏༏༏༏༏༏༏༏༏༏༏༏༏༏༏༏༏༏༏༏"/>
          <w:sz w:val="28"/>
          <w:szCs w:val="28"/>
          <w:u w:val="single"/>
        </w:rPr>
        <w:t>Кышик</w:t>
      </w:r>
    </w:p>
    <w:p w14:paraId="60AE156B" w14:textId="361BD645" w:rsidR="00C22762" w:rsidRPr="00DB364B" w:rsidRDefault="006F12D0" w:rsidP="00DB364B">
      <w:pPr>
        <w:tabs>
          <w:tab w:val="left" w:pos="708"/>
          <w:tab w:val="left" w:pos="1134"/>
        </w:tabs>
        <w:jc w:val="both"/>
        <w:rPr>
          <w:rFonts w:eastAsia="༏༏༏༏༏༏༏༏༏༏༏༏༏༏༏༏༏༏༏༏༏༏༏༏༏༏༏༏༏༏༏"/>
          <w:sz w:val="20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ab/>
      </w:r>
      <w:r w:rsidR="00EE1C6D" w:rsidRPr="00DB364B">
        <w:rPr>
          <w:rFonts w:eastAsia="༏༏༏༏༏༏༏༏༏༏༏༏༏༏༏༏༏༏༏༏༏༏༏༏༏༏༏༏༏༏༏"/>
          <w:sz w:val="28"/>
          <w:szCs w:val="28"/>
        </w:rPr>
        <w:tab/>
      </w:r>
    </w:p>
    <w:p w14:paraId="58DE5E94" w14:textId="2B451257" w:rsidR="006F12D0" w:rsidRPr="00DB364B" w:rsidRDefault="006F12D0" w:rsidP="00DB364B">
      <w:pPr>
        <w:ind w:firstLine="708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Решением Совета депутатов сельского поселения </w:t>
      </w:r>
      <w:r w:rsidR="00B47FD6" w:rsidRPr="00DB364B">
        <w:rPr>
          <w:sz w:val="28"/>
          <w:szCs w:val="28"/>
        </w:rPr>
        <w:t xml:space="preserve">от </w:t>
      </w:r>
      <w:r w:rsidR="00556966" w:rsidRPr="00DB364B">
        <w:rPr>
          <w:sz w:val="28"/>
          <w:szCs w:val="28"/>
        </w:rPr>
        <w:t>2</w:t>
      </w:r>
      <w:r w:rsidR="00046F9F" w:rsidRPr="00DB364B">
        <w:rPr>
          <w:sz w:val="28"/>
          <w:szCs w:val="28"/>
        </w:rPr>
        <w:t>5</w:t>
      </w:r>
      <w:r w:rsidR="00B47FD6" w:rsidRPr="00DB364B">
        <w:rPr>
          <w:sz w:val="28"/>
          <w:szCs w:val="28"/>
        </w:rPr>
        <w:t>.12.202</w:t>
      </w:r>
      <w:r w:rsidR="00046F9F" w:rsidRPr="00DB364B">
        <w:rPr>
          <w:sz w:val="28"/>
          <w:szCs w:val="28"/>
        </w:rPr>
        <w:t>4</w:t>
      </w:r>
      <w:r w:rsidR="00B47FD6" w:rsidRPr="00DB364B">
        <w:rPr>
          <w:sz w:val="28"/>
          <w:szCs w:val="28"/>
        </w:rPr>
        <w:t xml:space="preserve"> № </w:t>
      </w:r>
      <w:r w:rsidR="00046F9F" w:rsidRPr="00DB364B">
        <w:rPr>
          <w:sz w:val="28"/>
          <w:szCs w:val="28"/>
        </w:rPr>
        <w:t>56</w:t>
      </w:r>
      <w:r w:rsidR="00B47FD6" w:rsidRPr="00DB364B">
        <w:rPr>
          <w:sz w:val="28"/>
          <w:szCs w:val="28"/>
        </w:rPr>
        <w:t xml:space="preserve"> «О бюджете сельского поселения Кышик на 202</w:t>
      </w:r>
      <w:r w:rsidR="00046F9F" w:rsidRPr="00DB364B">
        <w:rPr>
          <w:sz w:val="28"/>
          <w:szCs w:val="28"/>
        </w:rPr>
        <w:t>5</w:t>
      </w:r>
      <w:r w:rsidR="00B47FD6" w:rsidRPr="00DB364B">
        <w:rPr>
          <w:sz w:val="28"/>
          <w:szCs w:val="28"/>
        </w:rPr>
        <w:t xml:space="preserve"> год и плановый период </w:t>
      </w:r>
      <w:r w:rsidR="00B47FD6" w:rsidRPr="00DB364B">
        <w:rPr>
          <w:sz w:val="28"/>
          <w:szCs w:val="28"/>
        </w:rPr>
        <w:lastRenderedPageBreak/>
        <w:t>202</w:t>
      </w:r>
      <w:r w:rsidR="00046F9F" w:rsidRPr="00DB364B">
        <w:rPr>
          <w:sz w:val="28"/>
          <w:szCs w:val="28"/>
        </w:rPr>
        <w:t>6</w:t>
      </w:r>
      <w:r w:rsidR="00B47FD6" w:rsidRPr="00DB364B">
        <w:rPr>
          <w:sz w:val="28"/>
          <w:szCs w:val="28"/>
        </w:rPr>
        <w:t xml:space="preserve"> и 202</w:t>
      </w:r>
      <w:r w:rsidR="00046F9F" w:rsidRPr="00DB364B">
        <w:rPr>
          <w:sz w:val="28"/>
          <w:szCs w:val="28"/>
        </w:rPr>
        <w:t>7</w:t>
      </w:r>
      <w:r w:rsidR="00B47FD6" w:rsidRPr="00DB364B">
        <w:rPr>
          <w:sz w:val="28"/>
          <w:szCs w:val="28"/>
        </w:rPr>
        <w:t xml:space="preserve"> годов»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(в первоначальной редакции</w:t>
      </w:r>
      <w:r w:rsidRPr="00D2691C">
        <w:rPr>
          <w:rFonts w:eastAsia="༏༏༏༏༏༏༏༏༏༏༏༏༏༏༏༏༏༏༏༏༏༏༏༏༏༏༏༏༏༏༏"/>
          <w:sz w:val="28"/>
          <w:szCs w:val="28"/>
        </w:rPr>
        <w:t>) утверждены основные характеристики бюджета сельского поселения на 202</w:t>
      </w:r>
      <w:r w:rsidR="00046F9F" w:rsidRPr="00D2691C">
        <w:rPr>
          <w:rFonts w:eastAsia="༏༏༏༏༏༏༏༏༏༏༏༏༏༏༏༏༏༏༏༏༏༏༏༏༏༏༏༏༏༏༏"/>
          <w:sz w:val="28"/>
          <w:szCs w:val="28"/>
        </w:rPr>
        <w:t>5</w:t>
      </w:r>
      <w:r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год: доходы </w:t>
      </w:r>
      <w:r w:rsidR="008E39D5" w:rsidRPr="00D2691C">
        <w:rPr>
          <w:rFonts w:eastAsia="༏༏༏༏༏༏༏༏༏༏༏༏༏༏༏༏༏༏༏༏༏༏༏༏༏༏༏༏༏༏༏"/>
          <w:sz w:val="28"/>
          <w:szCs w:val="28"/>
        </w:rPr>
        <w:br/>
      </w:r>
      <w:r w:rsidRPr="00D2691C">
        <w:rPr>
          <w:rFonts w:eastAsia="༏༏༏༏༏༏༏༏༏༏༏༏༏༏༏༏༏༏༏༏༏༏༏༏༏༏༏༏༏༏༏"/>
          <w:sz w:val="28"/>
          <w:szCs w:val="28"/>
        </w:rPr>
        <w:t xml:space="preserve">– </w:t>
      </w:r>
      <w:r w:rsidR="00B47FD6" w:rsidRPr="00D2691C">
        <w:rPr>
          <w:rFonts w:eastAsia="༏༏༏༏༏༏༏༏༏༏༏༏༏༏༏༏༏༏༏༏༏༏༏༏༏༏༏༏༏༏༏"/>
          <w:sz w:val="28"/>
          <w:szCs w:val="28"/>
        </w:rPr>
        <w:t>2</w:t>
      </w:r>
      <w:r w:rsidR="00046F9F" w:rsidRPr="00D2691C">
        <w:rPr>
          <w:rFonts w:eastAsia="༏༏༏༏༏༏༏༏༏༏༏༏༏༏༏༏༏༏༏༏༏༏༏༏༏༏༏༏༏༏༏"/>
          <w:sz w:val="28"/>
          <w:szCs w:val="28"/>
        </w:rPr>
        <w:t>5</w:t>
      </w:r>
      <w:r w:rsidR="00556966" w:rsidRPr="00D2691C">
        <w:rPr>
          <w:rFonts w:eastAsia="༏༏༏༏༏༏༏༏༏༏༏༏༏༏༏༏༏༏༏༏༏༏༏༏༏༏༏༏༏༏༏"/>
          <w:sz w:val="28"/>
          <w:szCs w:val="28"/>
        </w:rPr>
        <w:t> </w:t>
      </w:r>
      <w:r w:rsidR="00046F9F" w:rsidRPr="00D2691C">
        <w:rPr>
          <w:rFonts w:eastAsia="༏༏༏༏༏༏༏༏༏༏༏༏༏༏༏༏༏༏༏༏༏༏༏༏༏༏༏༏༏༏༏"/>
          <w:sz w:val="28"/>
          <w:szCs w:val="28"/>
        </w:rPr>
        <w:t>854</w:t>
      </w:r>
      <w:r w:rsidR="00556966" w:rsidRPr="00D2691C">
        <w:rPr>
          <w:rFonts w:eastAsia="༏༏༏༏༏༏༏༏༏༏༏༏༏༏༏༏༏༏༏༏༏༏༏༏༏༏༏༏༏༏༏"/>
          <w:sz w:val="28"/>
          <w:szCs w:val="28"/>
        </w:rPr>
        <w:t>,</w:t>
      </w:r>
      <w:r w:rsidR="00046F9F" w:rsidRPr="00D2691C">
        <w:rPr>
          <w:rFonts w:eastAsia="༏༏༏༏༏༏༏༏༏༏༏༏༏༏༏༏༏༏༏༏༏༏༏༏༏༏༏༏༏༏༏"/>
          <w:sz w:val="28"/>
          <w:szCs w:val="28"/>
        </w:rPr>
        <w:t>6</w:t>
      </w:r>
      <w:r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рублей, расходы – </w:t>
      </w:r>
      <w:r w:rsidR="00B47FD6" w:rsidRPr="00D2691C">
        <w:rPr>
          <w:rFonts w:eastAsia="༏༏༏༏༏༏༏༏༏༏༏༏༏༏༏༏༏༏༏༏༏༏༏༏༏༏༏༏༏༏༏"/>
          <w:sz w:val="28"/>
          <w:szCs w:val="28"/>
        </w:rPr>
        <w:t>2</w:t>
      </w:r>
      <w:r w:rsidR="00046F9F" w:rsidRPr="00D2691C">
        <w:rPr>
          <w:rFonts w:eastAsia="༏༏༏༏༏༏༏༏༏༏༏༏༏༏༏༏༏༏༏༏༏༏༏༏༏༏༏༏༏༏༏"/>
          <w:sz w:val="28"/>
          <w:szCs w:val="28"/>
        </w:rPr>
        <w:t>5</w:t>
      </w:r>
      <w:r w:rsidR="00556966" w:rsidRPr="00D2691C">
        <w:rPr>
          <w:rFonts w:eastAsia="༏༏༏༏༏༏༏༏༏༏༏༏༏༏༏༏༏༏༏༏༏༏༏༏༏༏༏༏༏༏༏"/>
          <w:sz w:val="28"/>
          <w:szCs w:val="28"/>
        </w:rPr>
        <w:t> </w:t>
      </w:r>
      <w:r w:rsidR="00046F9F" w:rsidRPr="00D2691C">
        <w:rPr>
          <w:rFonts w:eastAsia="༏༏༏༏༏༏༏༏༏༏༏༏༏༏༏༏༏༏༏༏༏༏༏༏༏༏༏༏༏༏༏"/>
          <w:sz w:val="28"/>
          <w:szCs w:val="28"/>
        </w:rPr>
        <w:t>854</w:t>
      </w:r>
      <w:r w:rsidR="00556966" w:rsidRPr="00D2691C">
        <w:rPr>
          <w:rFonts w:eastAsia="༏༏༏༏༏༏༏༏༏༏༏༏༏༏༏༏༏༏༏༏༏༏༏༏༏༏༏༏༏༏༏"/>
          <w:sz w:val="28"/>
          <w:szCs w:val="28"/>
        </w:rPr>
        <w:t>,</w:t>
      </w:r>
      <w:r w:rsidR="00046F9F" w:rsidRPr="00D2691C">
        <w:rPr>
          <w:rFonts w:eastAsia="༏༏༏༏༏༏༏༏༏༏༏༏༏༏༏༏༏༏༏༏༏༏༏༏༏༏༏༏༏༏༏"/>
          <w:sz w:val="28"/>
          <w:szCs w:val="28"/>
        </w:rPr>
        <w:t>6</w:t>
      </w:r>
      <w:r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тыс. рублей, дефицит</w:t>
      </w:r>
      <w:r w:rsidR="00556966"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(профицит)</w:t>
      </w:r>
      <w:r w:rsidRPr="00D2691C">
        <w:rPr>
          <w:rFonts w:eastAsia="༏༏༏༏༏༏༏༏༏༏༏༏༏༏༏༏༏༏༏༏༏༏༏༏༏༏༏༏༏༏༏"/>
          <w:sz w:val="28"/>
          <w:szCs w:val="28"/>
        </w:rPr>
        <w:t xml:space="preserve"> – 0,00 тыс. рублей.</w:t>
      </w:r>
    </w:p>
    <w:p w14:paraId="15145F8A" w14:textId="52C52ABF" w:rsidR="00556966" w:rsidRPr="00DB364B" w:rsidRDefault="0018191F" w:rsidP="00DB364B">
      <w:pPr>
        <w:jc w:val="both"/>
        <w:rPr>
          <w:sz w:val="28"/>
          <w:szCs w:val="20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ab/>
      </w:r>
      <w:r w:rsidR="00743014" w:rsidRPr="00DB364B">
        <w:rPr>
          <w:sz w:val="28"/>
          <w:szCs w:val="20"/>
        </w:rPr>
        <w:t>В ходе исполнения бюдже</w:t>
      </w:r>
      <w:r w:rsidR="00556966" w:rsidRPr="00DB364B">
        <w:rPr>
          <w:sz w:val="28"/>
          <w:szCs w:val="20"/>
        </w:rPr>
        <w:t>та в 202</w:t>
      </w:r>
      <w:r w:rsidR="003024A3" w:rsidRPr="00DB364B">
        <w:rPr>
          <w:sz w:val="28"/>
          <w:szCs w:val="20"/>
        </w:rPr>
        <w:t>5</w:t>
      </w:r>
      <w:r w:rsidR="00743014" w:rsidRPr="00DB364B">
        <w:rPr>
          <w:sz w:val="28"/>
          <w:szCs w:val="20"/>
        </w:rPr>
        <w:t xml:space="preserve"> году в бюджет сельского поселения Кышик </w:t>
      </w:r>
      <w:r w:rsidR="004500A3" w:rsidRPr="00DB364B">
        <w:rPr>
          <w:sz w:val="28"/>
          <w:szCs w:val="20"/>
        </w:rPr>
        <w:t>вн</w:t>
      </w:r>
      <w:r w:rsidR="00556966" w:rsidRPr="00DB364B">
        <w:rPr>
          <w:sz w:val="28"/>
          <w:szCs w:val="20"/>
        </w:rPr>
        <w:t xml:space="preserve">есены изменения, в </w:t>
      </w:r>
      <w:r w:rsidR="004500A3" w:rsidRPr="00DB364B">
        <w:rPr>
          <w:sz w:val="28"/>
          <w:szCs w:val="20"/>
        </w:rPr>
        <w:t xml:space="preserve">результате </w:t>
      </w:r>
      <w:r w:rsidR="00556966" w:rsidRPr="00DB364B">
        <w:rPr>
          <w:sz w:val="28"/>
          <w:szCs w:val="20"/>
        </w:rPr>
        <w:t xml:space="preserve">которых </w:t>
      </w:r>
      <w:r w:rsidR="004500A3" w:rsidRPr="00DB364B">
        <w:rPr>
          <w:sz w:val="28"/>
          <w:szCs w:val="20"/>
        </w:rPr>
        <w:t>бюджет сельского пос</w:t>
      </w:r>
      <w:r w:rsidR="00556966" w:rsidRPr="00DB364B">
        <w:rPr>
          <w:sz w:val="28"/>
          <w:szCs w:val="20"/>
        </w:rPr>
        <w:t>еления увеличился по</w:t>
      </w:r>
      <w:r w:rsidR="004500A3" w:rsidRPr="00DB364B">
        <w:rPr>
          <w:sz w:val="28"/>
          <w:szCs w:val="20"/>
        </w:rPr>
        <w:t xml:space="preserve"> </w:t>
      </w:r>
      <w:r w:rsidR="00556966" w:rsidRPr="00DB364B">
        <w:rPr>
          <w:sz w:val="28"/>
          <w:szCs w:val="20"/>
        </w:rPr>
        <w:t xml:space="preserve">доходам на </w:t>
      </w:r>
      <w:r w:rsidR="001468D2" w:rsidRPr="00DB364B">
        <w:rPr>
          <w:sz w:val="28"/>
          <w:szCs w:val="20"/>
        </w:rPr>
        <w:t>19</w:t>
      </w:r>
      <w:r w:rsidR="00556966" w:rsidRPr="00DB364B">
        <w:rPr>
          <w:sz w:val="28"/>
          <w:szCs w:val="20"/>
        </w:rPr>
        <w:t> </w:t>
      </w:r>
      <w:r w:rsidR="001468D2" w:rsidRPr="00DB364B">
        <w:rPr>
          <w:sz w:val="28"/>
          <w:szCs w:val="20"/>
        </w:rPr>
        <w:t>435</w:t>
      </w:r>
      <w:r w:rsidR="00556966" w:rsidRPr="00DB364B">
        <w:rPr>
          <w:sz w:val="28"/>
          <w:szCs w:val="20"/>
        </w:rPr>
        <w:t>,</w:t>
      </w:r>
      <w:r w:rsidR="001468D2" w:rsidRPr="00DB364B">
        <w:rPr>
          <w:sz w:val="28"/>
          <w:szCs w:val="20"/>
        </w:rPr>
        <w:t>2</w:t>
      </w:r>
      <w:r w:rsidR="00556966" w:rsidRPr="00DB364B">
        <w:rPr>
          <w:sz w:val="28"/>
          <w:szCs w:val="20"/>
        </w:rPr>
        <w:t xml:space="preserve"> </w:t>
      </w:r>
      <w:r w:rsidR="004500A3" w:rsidRPr="00DB364B">
        <w:rPr>
          <w:sz w:val="28"/>
          <w:szCs w:val="20"/>
        </w:rPr>
        <w:t>тыс. рублей</w:t>
      </w:r>
      <w:r w:rsidR="00556966" w:rsidRPr="00DB364B">
        <w:rPr>
          <w:sz w:val="28"/>
          <w:szCs w:val="20"/>
        </w:rPr>
        <w:t xml:space="preserve"> или </w:t>
      </w:r>
      <w:r w:rsidR="001468D2" w:rsidRPr="00DB364B">
        <w:rPr>
          <w:sz w:val="28"/>
          <w:szCs w:val="20"/>
        </w:rPr>
        <w:t>75</w:t>
      </w:r>
      <w:r w:rsidR="00556966" w:rsidRPr="00DB364B">
        <w:rPr>
          <w:sz w:val="28"/>
          <w:szCs w:val="20"/>
        </w:rPr>
        <w:t>,</w:t>
      </w:r>
      <w:r w:rsidR="001468D2" w:rsidRPr="00DB364B">
        <w:rPr>
          <w:sz w:val="28"/>
          <w:szCs w:val="20"/>
        </w:rPr>
        <w:t>2</w:t>
      </w:r>
      <w:r w:rsidR="00556966" w:rsidRPr="00DB364B">
        <w:rPr>
          <w:sz w:val="28"/>
          <w:szCs w:val="20"/>
        </w:rPr>
        <w:t>%</w:t>
      </w:r>
      <w:r w:rsidR="004500A3" w:rsidRPr="00DB364B">
        <w:rPr>
          <w:sz w:val="28"/>
          <w:szCs w:val="20"/>
        </w:rPr>
        <w:t xml:space="preserve"> </w:t>
      </w:r>
      <w:r w:rsidR="00B15299" w:rsidRPr="00DB364B">
        <w:rPr>
          <w:sz w:val="28"/>
          <w:szCs w:val="20"/>
        </w:rPr>
        <w:t xml:space="preserve">и составил </w:t>
      </w:r>
      <w:r w:rsidR="001468D2" w:rsidRPr="00DB364B">
        <w:rPr>
          <w:sz w:val="28"/>
          <w:szCs w:val="20"/>
        </w:rPr>
        <w:t>45</w:t>
      </w:r>
      <w:r w:rsidR="00B15299" w:rsidRPr="00DB364B">
        <w:rPr>
          <w:sz w:val="28"/>
          <w:szCs w:val="20"/>
        </w:rPr>
        <w:t> </w:t>
      </w:r>
      <w:r w:rsidR="001468D2" w:rsidRPr="00DB364B">
        <w:rPr>
          <w:sz w:val="28"/>
          <w:szCs w:val="20"/>
        </w:rPr>
        <w:t>289</w:t>
      </w:r>
      <w:r w:rsidR="00B15299" w:rsidRPr="00DB364B">
        <w:rPr>
          <w:sz w:val="28"/>
          <w:szCs w:val="20"/>
        </w:rPr>
        <w:t>,</w:t>
      </w:r>
      <w:r w:rsidR="001468D2" w:rsidRPr="00DB364B">
        <w:rPr>
          <w:sz w:val="28"/>
          <w:szCs w:val="20"/>
        </w:rPr>
        <w:t>8</w:t>
      </w:r>
      <w:r w:rsidR="00B15299" w:rsidRPr="00DB364B">
        <w:rPr>
          <w:sz w:val="28"/>
          <w:szCs w:val="20"/>
        </w:rPr>
        <w:t xml:space="preserve"> тыс. рублей, </w:t>
      </w:r>
      <w:r w:rsidR="00556966" w:rsidRPr="00DB364B">
        <w:rPr>
          <w:sz w:val="28"/>
          <w:szCs w:val="20"/>
        </w:rPr>
        <w:t xml:space="preserve">по расходам на </w:t>
      </w:r>
      <w:r w:rsidR="001468D2" w:rsidRPr="00DB364B">
        <w:rPr>
          <w:sz w:val="28"/>
          <w:szCs w:val="20"/>
        </w:rPr>
        <w:t>20</w:t>
      </w:r>
      <w:r w:rsidR="00556966" w:rsidRPr="00DB364B">
        <w:rPr>
          <w:sz w:val="28"/>
          <w:szCs w:val="20"/>
        </w:rPr>
        <w:t> </w:t>
      </w:r>
      <w:r w:rsidR="001468D2" w:rsidRPr="00DB364B">
        <w:rPr>
          <w:sz w:val="28"/>
          <w:szCs w:val="20"/>
        </w:rPr>
        <w:t>830</w:t>
      </w:r>
      <w:r w:rsidR="00556966" w:rsidRPr="00DB364B">
        <w:rPr>
          <w:sz w:val="28"/>
          <w:szCs w:val="20"/>
        </w:rPr>
        <w:t>,</w:t>
      </w:r>
      <w:r w:rsidR="001468D2" w:rsidRPr="00DB364B">
        <w:rPr>
          <w:sz w:val="28"/>
          <w:szCs w:val="20"/>
        </w:rPr>
        <w:t>1</w:t>
      </w:r>
      <w:r w:rsidR="004500A3" w:rsidRPr="00DB364B">
        <w:rPr>
          <w:sz w:val="28"/>
          <w:szCs w:val="20"/>
        </w:rPr>
        <w:t xml:space="preserve"> тыс. рублей</w:t>
      </w:r>
      <w:r w:rsidR="00556966" w:rsidRPr="00DB364B">
        <w:rPr>
          <w:sz w:val="28"/>
          <w:szCs w:val="20"/>
        </w:rPr>
        <w:t xml:space="preserve"> или </w:t>
      </w:r>
      <w:r w:rsidR="001468D2" w:rsidRPr="00DB364B">
        <w:rPr>
          <w:sz w:val="28"/>
          <w:szCs w:val="20"/>
        </w:rPr>
        <w:t>80</w:t>
      </w:r>
      <w:r w:rsidR="00556966" w:rsidRPr="00DB364B">
        <w:rPr>
          <w:sz w:val="28"/>
          <w:szCs w:val="20"/>
        </w:rPr>
        <w:t>,6%</w:t>
      </w:r>
      <w:r w:rsidR="00B15299" w:rsidRPr="00DB364B">
        <w:rPr>
          <w:sz w:val="28"/>
          <w:szCs w:val="20"/>
        </w:rPr>
        <w:t xml:space="preserve"> и составил </w:t>
      </w:r>
      <w:r w:rsidR="001468D2" w:rsidRPr="00DB364B">
        <w:rPr>
          <w:sz w:val="28"/>
          <w:szCs w:val="20"/>
        </w:rPr>
        <w:t>46</w:t>
      </w:r>
      <w:r w:rsidR="00B15299" w:rsidRPr="00DB364B">
        <w:rPr>
          <w:sz w:val="28"/>
          <w:szCs w:val="20"/>
        </w:rPr>
        <w:t> </w:t>
      </w:r>
      <w:r w:rsidR="001468D2" w:rsidRPr="00DB364B">
        <w:rPr>
          <w:sz w:val="28"/>
          <w:szCs w:val="20"/>
        </w:rPr>
        <w:t>684</w:t>
      </w:r>
      <w:r w:rsidR="00B15299" w:rsidRPr="00DB364B">
        <w:rPr>
          <w:sz w:val="28"/>
          <w:szCs w:val="20"/>
        </w:rPr>
        <w:t>,</w:t>
      </w:r>
      <w:r w:rsidR="001468D2" w:rsidRPr="00DB364B">
        <w:rPr>
          <w:sz w:val="28"/>
          <w:szCs w:val="20"/>
        </w:rPr>
        <w:t>7</w:t>
      </w:r>
      <w:r w:rsidR="00B15299" w:rsidRPr="00DB364B">
        <w:rPr>
          <w:sz w:val="28"/>
          <w:szCs w:val="20"/>
        </w:rPr>
        <w:t xml:space="preserve"> тыс. рублей. </w:t>
      </w:r>
      <w:r w:rsidR="00556966" w:rsidRPr="00DB364B">
        <w:rPr>
          <w:sz w:val="28"/>
          <w:szCs w:val="20"/>
        </w:rPr>
        <w:t xml:space="preserve">Дефицит бюджета на конец отчетного периода утвержден в сумме </w:t>
      </w:r>
      <w:r w:rsidR="00B15299" w:rsidRPr="00DB364B">
        <w:rPr>
          <w:sz w:val="28"/>
          <w:szCs w:val="20"/>
        </w:rPr>
        <w:t>1 </w:t>
      </w:r>
      <w:r w:rsidR="001468D2" w:rsidRPr="00DB364B">
        <w:rPr>
          <w:sz w:val="28"/>
          <w:szCs w:val="20"/>
        </w:rPr>
        <w:t>394</w:t>
      </w:r>
      <w:r w:rsidR="00B15299" w:rsidRPr="00DB364B">
        <w:rPr>
          <w:sz w:val="28"/>
          <w:szCs w:val="20"/>
        </w:rPr>
        <w:t>,</w:t>
      </w:r>
      <w:r w:rsidR="001468D2" w:rsidRPr="00DB364B">
        <w:rPr>
          <w:sz w:val="28"/>
          <w:szCs w:val="20"/>
        </w:rPr>
        <w:t>9</w:t>
      </w:r>
      <w:r w:rsidR="00B15299" w:rsidRPr="00DB364B">
        <w:rPr>
          <w:sz w:val="28"/>
          <w:szCs w:val="20"/>
        </w:rPr>
        <w:t xml:space="preserve"> </w:t>
      </w:r>
      <w:r w:rsidR="00556966" w:rsidRPr="00DB364B">
        <w:rPr>
          <w:sz w:val="28"/>
          <w:szCs w:val="20"/>
        </w:rPr>
        <w:t>тыс. рублей.</w:t>
      </w:r>
    </w:p>
    <w:p w14:paraId="49A1F1CC" w14:textId="183BB397" w:rsidR="00556966" w:rsidRPr="00DB364B" w:rsidRDefault="00556966" w:rsidP="00DB364B">
      <w:pPr>
        <w:ind w:firstLine="709"/>
        <w:jc w:val="both"/>
        <w:rPr>
          <w:sz w:val="28"/>
          <w:szCs w:val="20"/>
        </w:rPr>
      </w:pPr>
      <w:r w:rsidRPr="00DB364B">
        <w:rPr>
          <w:sz w:val="28"/>
          <w:szCs w:val="20"/>
        </w:rPr>
        <w:t>Итоги исполнения бюджета сельского поселения за 202</w:t>
      </w:r>
      <w:r w:rsidR="001468D2" w:rsidRPr="00DB364B">
        <w:rPr>
          <w:sz w:val="28"/>
          <w:szCs w:val="20"/>
        </w:rPr>
        <w:t>5</w:t>
      </w:r>
      <w:r w:rsidRPr="00DB364B">
        <w:rPr>
          <w:sz w:val="28"/>
          <w:szCs w:val="20"/>
        </w:rPr>
        <w:t xml:space="preserve"> год характеризуются следующими показателями: доходы исполнены в объеме                  </w:t>
      </w:r>
      <w:r w:rsidR="001468D2" w:rsidRPr="00DB364B">
        <w:rPr>
          <w:sz w:val="28"/>
          <w:szCs w:val="20"/>
        </w:rPr>
        <w:t>47</w:t>
      </w:r>
      <w:r w:rsidR="00B15299" w:rsidRPr="00DB364B">
        <w:rPr>
          <w:sz w:val="28"/>
          <w:szCs w:val="20"/>
        </w:rPr>
        <w:t> </w:t>
      </w:r>
      <w:r w:rsidR="001468D2" w:rsidRPr="00DB364B">
        <w:rPr>
          <w:sz w:val="28"/>
          <w:szCs w:val="20"/>
        </w:rPr>
        <w:t>282</w:t>
      </w:r>
      <w:r w:rsidR="00B15299" w:rsidRPr="00DB364B">
        <w:rPr>
          <w:sz w:val="28"/>
          <w:szCs w:val="20"/>
        </w:rPr>
        <w:t>,</w:t>
      </w:r>
      <w:r w:rsidR="001468D2" w:rsidRPr="00DB364B">
        <w:rPr>
          <w:sz w:val="28"/>
          <w:szCs w:val="20"/>
        </w:rPr>
        <w:t>6</w:t>
      </w:r>
      <w:r w:rsidRPr="00DB364B">
        <w:rPr>
          <w:sz w:val="28"/>
          <w:szCs w:val="20"/>
        </w:rPr>
        <w:t xml:space="preserve"> тыс. рублей или 10</w:t>
      </w:r>
      <w:r w:rsidR="001468D2" w:rsidRPr="00DB364B">
        <w:rPr>
          <w:sz w:val="28"/>
          <w:szCs w:val="20"/>
        </w:rPr>
        <w:t>4</w:t>
      </w:r>
      <w:r w:rsidR="00B15299" w:rsidRPr="00DB364B">
        <w:rPr>
          <w:sz w:val="28"/>
          <w:szCs w:val="20"/>
        </w:rPr>
        <w:t>,</w:t>
      </w:r>
      <w:r w:rsidR="001468D2" w:rsidRPr="00DB364B">
        <w:rPr>
          <w:sz w:val="28"/>
          <w:szCs w:val="20"/>
        </w:rPr>
        <w:t>4</w:t>
      </w:r>
      <w:r w:rsidRPr="00DB364B">
        <w:rPr>
          <w:sz w:val="28"/>
          <w:szCs w:val="20"/>
        </w:rPr>
        <w:t xml:space="preserve"> % от уточненного плана; расходы исполнены в объеме </w:t>
      </w:r>
      <w:r w:rsidR="001468D2" w:rsidRPr="00DB364B">
        <w:rPr>
          <w:sz w:val="28"/>
          <w:szCs w:val="20"/>
        </w:rPr>
        <w:t>41</w:t>
      </w:r>
      <w:r w:rsidR="00B15299" w:rsidRPr="00DB364B">
        <w:rPr>
          <w:sz w:val="28"/>
          <w:szCs w:val="20"/>
        </w:rPr>
        <w:t> </w:t>
      </w:r>
      <w:r w:rsidR="001468D2" w:rsidRPr="00DB364B">
        <w:rPr>
          <w:sz w:val="28"/>
          <w:szCs w:val="20"/>
        </w:rPr>
        <w:t>827</w:t>
      </w:r>
      <w:r w:rsidR="00B15299" w:rsidRPr="00DB364B">
        <w:rPr>
          <w:sz w:val="28"/>
          <w:szCs w:val="20"/>
        </w:rPr>
        <w:t>,</w:t>
      </w:r>
      <w:r w:rsidR="001468D2" w:rsidRPr="00DB364B">
        <w:rPr>
          <w:sz w:val="28"/>
          <w:szCs w:val="20"/>
        </w:rPr>
        <w:t>7</w:t>
      </w:r>
      <w:r w:rsidRPr="00DB364B">
        <w:rPr>
          <w:sz w:val="28"/>
          <w:szCs w:val="20"/>
        </w:rPr>
        <w:t xml:space="preserve"> тыс. рублей или </w:t>
      </w:r>
      <w:r w:rsidR="001468D2" w:rsidRPr="00DB364B">
        <w:rPr>
          <w:sz w:val="28"/>
          <w:szCs w:val="20"/>
        </w:rPr>
        <w:t>89</w:t>
      </w:r>
      <w:r w:rsidR="00B15299" w:rsidRPr="00DB364B">
        <w:rPr>
          <w:sz w:val="28"/>
          <w:szCs w:val="20"/>
        </w:rPr>
        <w:t>,</w:t>
      </w:r>
      <w:r w:rsidR="001468D2" w:rsidRPr="00DB364B">
        <w:rPr>
          <w:sz w:val="28"/>
          <w:szCs w:val="20"/>
        </w:rPr>
        <w:t>6</w:t>
      </w:r>
      <w:r w:rsidRPr="00DB364B">
        <w:rPr>
          <w:sz w:val="28"/>
          <w:szCs w:val="20"/>
        </w:rPr>
        <w:t xml:space="preserve"> % от уточненного плана. В результате исполнения бюджета сельского поселения за </w:t>
      </w:r>
      <w:r w:rsidRPr="00D2691C">
        <w:rPr>
          <w:sz w:val="28"/>
          <w:szCs w:val="20"/>
        </w:rPr>
        <w:t>202</w:t>
      </w:r>
      <w:r w:rsidR="008C0A92" w:rsidRPr="00D2691C">
        <w:rPr>
          <w:sz w:val="28"/>
          <w:szCs w:val="20"/>
        </w:rPr>
        <w:t>5</w:t>
      </w:r>
      <w:r w:rsidRPr="00D2691C">
        <w:rPr>
          <w:sz w:val="28"/>
          <w:szCs w:val="20"/>
        </w:rPr>
        <w:t xml:space="preserve"> год</w:t>
      </w:r>
      <w:r w:rsidRPr="00DB364B">
        <w:rPr>
          <w:sz w:val="28"/>
          <w:szCs w:val="20"/>
        </w:rPr>
        <w:t xml:space="preserve"> сложился профицит в сумме </w:t>
      </w:r>
      <w:r w:rsidR="001468D2" w:rsidRPr="00DB364B">
        <w:rPr>
          <w:sz w:val="28"/>
          <w:szCs w:val="20"/>
        </w:rPr>
        <w:t>5</w:t>
      </w:r>
      <w:r w:rsidR="00B15299" w:rsidRPr="00DB364B">
        <w:rPr>
          <w:sz w:val="28"/>
          <w:szCs w:val="20"/>
        </w:rPr>
        <w:t> </w:t>
      </w:r>
      <w:r w:rsidR="00392B91" w:rsidRPr="00DB364B">
        <w:rPr>
          <w:sz w:val="28"/>
          <w:szCs w:val="20"/>
        </w:rPr>
        <w:t>454</w:t>
      </w:r>
      <w:r w:rsidR="00B15299" w:rsidRPr="00DB364B">
        <w:rPr>
          <w:sz w:val="28"/>
          <w:szCs w:val="20"/>
        </w:rPr>
        <w:t>,</w:t>
      </w:r>
      <w:r w:rsidR="00392B91" w:rsidRPr="00DB364B">
        <w:rPr>
          <w:sz w:val="28"/>
          <w:szCs w:val="20"/>
        </w:rPr>
        <w:t>8</w:t>
      </w:r>
      <w:r w:rsidRPr="00DB364B">
        <w:rPr>
          <w:sz w:val="28"/>
          <w:szCs w:val="20"/>
        </w:rPr>
        <w:t xml:space="preserve"> тыс. рублей.</w:t>
      </w:r>
    </w:p>
    <w:p w14:paraId="3E7ADE42" w14:textId="299B2875" w:rsidR="006F12D0" w:rsidRDefault="006F12D0" w:rsidP="00DB364B">
      <w:pPr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ab/>
        <w:t xml:space="preserve">Исполнение основных характеристик бюджета сельского поселения по отчету об исполнении бюджета и по результатам проверки приведены </w:t>
      </w:r>
      <w:r w:rsidR="008E39D5" w:rsidRPr="00DB364B">
        <w:rPr>
          <w:rFonts w:eastAsia="༏༏༏༏༏༏༏༏༏༏༏༏༏༏༏༏༏༏༏༏༏༏༏༏༏༏༏༏༏༏༏"/>
          <w:sz w:val="28"/>
          <w:szCs w:val="28"/>
        </w:rPr>
        <w:br/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в Таблице 1.</w:t>
      </w:r>
    </w:p>
    <w:p w14:paraId="648FEB7A" w14:textId="77777777" w:rsidR="00667AA4" w:rsidRDefault="00667AA4" w:rsidP="00DB364B">
      <w:pPr>
        <w:jc w:val="both"/>
        <w:rPr>
          <w:rFonts w:eastAsia="༏༏༏༏༏༏༏༏༏༏༏༏༏༏༏༏༏༏༏༏༏༏༏༏༏༏༏༏༏༏༏"/>
          <w:sz w:val="28"/>
          <w:szCs w:val="28"/>
        </w:rPr>
      </w:pPr>
    </w:p>
    <w:p w14:paraId="00498177" w14:textId="77777777" w:rsidR="00667AA4" w:rsidRDefault="00667AA4" w:rsidP="00DB364B">
      <w:pPr>
        <w:jc w:val="both"/>
        <w:rPr>
          <w:rFonts w:eastAsia="༏༏༏༏༏༏༏༏༏༏༏༏༏༏༏༏༏༏༏༏༏༏༏༏༏༏༏༏༏༏༏"/>
          <w:sz w:val="28"/>
          <w:szCs w:val="28"/>
        </w:rPr>
      </w:pPr>
    </w:p>
    <w:p w14:paraId="1EF8530D" w14:textId="040FC038" w:rsidR="00667AA4" w:rsidRDefault="00667AA4" w:rsidP="00DB364B">
      <w:pPr>
        <w:jc w:val="both"/>
        <w:rPr>
          <w:rFonts w:eastAsia="༏༏༏༏༏༏༏༏༏༏༏༏༏༏༏༏༏༏༏༏༏༏༏༏༏༏༏༏༏༏༏"/>
          <w:sz w:val="28"/>
          <w:szCs w:val="28"/>
        </w:rPr>
      </w:pPr>
    </w:p>
    <w:p w14:paraId="6B4DE874" w14:textId="77777777" w:rsidR="00D2691C" w:rsidRPr="00DB364B" w:rsidRDefault="00D2691C" w:rsidP="00DB364B">
      <w:pPr>
        <w:jc w:val="both"/>
        <w:rPr>
          <w:rFonts w:eastAsia="༏༏༏༏༏༏༏༏༏༏༏༏༏༏༏༏༏༏༏༏༏༏༏༏༏༏༏༏༏༏༏"/>
          <w:sz w:val="28"/>
          <w:szCs w:val="28"/>
        </w:rPr>
      </w:pPr>
    </w:p>
    <w:p w14:paraId="0AAD4CE4" w14:textId="03EED26D" w:rsidR="006F12D0" w:rsidRPr="00DB364B" w:rsidRDefault="006F12D0" w:rsidP="00DB364B">
      <w:pPr>
        <w:jc w:val="right"/>
        <w:rPr>
          <w:rFonts w:eastAsia="༏༏༏༏༏༏༏༏༏༏༏༏༏༏༏༏༏༏༏༏༏༏༏༏༏༏༏༏༏༏༏"/>
          <w:sz w:val="16"/>
          <w:szCs w:val="16"/>
        </w:rPr>
      </w:pPr>
      <w:r w:rsidRPr="00DB364B">
        <w:rPr>
          <w:rFonts w:eastAsia="༏༏༏༏༏༏༏༏༏༏༏༏༏༏༏༏༏༏༏༏༏༏༏༏༏༏༏༏༏༏༏"/>
          <w:sz w:val="16"/>
          <w:szCs w:val="16"/>
        </w:rPr>
        <w:t>Таблица 1</w:t>
      </w:r>
    </w:p>
    <w:p w14:paraId="356B822C" w14:textId="77777777" w:rsidR="006F12D0" w:rsidRPr="00DB364B" w:rsidRDefault="006F12D0" w:rsidP="00DB364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༏༏༏༏༏༏༏༏༏༏༏༏༏༏༏༏༏༏༏༏༏༏༏༏༏༏༏༏༏༏༏"/>
          <w:sz w:val="16"/>
          <w:szCs w:val="16"/>
        </w:rPr>
      </w:pPr>
      <w:r w:rsidRPr="00DB364B">
        <w:rPr>
          <w:rFonts w:eastAsia="༏༏༏༏༏༏༏༏༏༏༏༏༏༏༏༏༏༏༏༏༏༏༏༏༏༏༏༏༏༏༏"/>
          <w:sz w:val="16"/>
          <w:szCs w:val="16"/>
        </w:rPr>
        <w:t xml:space="preserve"> тыс. рублей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115"/>
        <w:gridCol w:w="1488"/>
        <w:gridCol w:w="1079"/>
        <w:gridCol w:w="1114"/>
        <w:gridCol w:w="1105"/>
        <w:gridCol w:w="1079"/>
        <w:gridCol w:w="1049"/>
      </w:tblGrid>
      <w:tr w:rsidR="006F12D0" w:rsidRPr="00DB364B" w14:paraId="1AB891CB" w14:textId="77777777" w:rsidTr="001C5247">
        <w:trPr>
          <w:jc w:val="center"/>
        </w:trPr>
        <w:tc>
          <w:tcPr>
            <w:tcW w:w="677" w:type="pct"/>
            <w:vMerge w:val="restart"/>
            <w:shd w:val="clear" w:color="auto" w:fill="auto"/>
          </w:tcPr>
          <w:p w14:paraId="786DA66D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219698A3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296A7491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74069FDC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3D2FBC2C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DB364B">
              <w:rPr>
                <w:rFonts w:eastAsia="Calibri"/>
                <w:b/>
                <w:sz w:val="14"/>
                <w:szCs w:val="14"/>
              </w:rPr>
              <w:t>Наименование показателей</w:t>
            </w:r>
          </w:p>
        </w:tc>
        <w:tc>
          <w:tcPr>
            <w:tcW w:w="1401" w:type="pct"/>
            <w:gridSpan w:val="2"/>
            <w:shd w:val="clear" w:color="auto" w:fill="auto"/>
            <w:hideMark/>
          </w:tcPr>
          <w:p w14:paraId="6B52CA8F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DB364B">
              <w:rPr>
                <w:rFonts w:eastAsia="Calibri"/>
                <w:b/>
                <w:sz w:val="14"/>
                <w:szCs w:val="14"/>
              </w:rPr>
              <w:t>Утверждено</w:t>
            </w:r>
          </w:p>
        </w:tc>
        <w:tc>
          <w:tcPr>
            <w:tcW w:w="581" w:type="pct"/>
            <w:vMerge w:val="restart"/>
            <w:shd w:val="clear" w:color="auto" w:fill="auto"/>
          </w:tcPr>
          <w:p w14:paraId="6231C356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2A1FAFF5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1CAE0B32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5BF031B0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28AF1371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DB364B">
              <w:rPr>
                <w:rFonts w:eastAsia="Calibri"/>
                <w:b/>
                <w:sz w:val="14"/>
                <w:szCs w:val="14"/>
              </w:rPr>
              <w:t>Отклонение (гр.</w:t>
            </w:r>
            <w:r w:rsidR="007C13CF" w:rsidRPr="00DB364B">
              <w:rPr>
                <w:rFonts w:eastAsia="Calibri"/>
                <w:b/>
                <w:sz w:val="14"/>
                <w:szCs w:val="14"/>
              </w:rPr>
              <w:t>2</w:t>
            </w:r>
            <w:r w:rsidRPr="00DB364B">
              <w:rPr>
                <w:rFonts w:eastAsia="Calibri"/>
                <w:b/>
                <w:sz w:val="14"/>
                <w:szCs w:val="14"/>
              </w:rPr>
              <w:t>-гр.</w:t>
            </w:r>
            <w:r w:rsidR="007C13CF" w:rsidRPr="00DB364B">
              <w:rPr>
                <w:rFonts w:eastAsia="Calibri"/>
                <w:b/>
                <w:sz w:val="14"/>
                <w:szCs w:val="14"/>
              </w:rPr>
              <w:t>3</w:t>
            </w:r>
            <w:r w:rsidRPr="00DB364B">
              <w:rPr>
                <w:rFonts w:eastAsia="Calibri"/>
                <w:b/>
                <w:sz w:val="14"/>
                <w:szCs w:val="14"/>
              </w:rPr>
              <w:t>)</w:t>
            </w:r>
          </w:p>
        </w:tc>
        <w:tc>
          <w:tcPr>
            <w:tcW w:w="1195" w:type="pct"/>
            <w:gridSpan w:val="2"/>
            <w:shd w:val="clear" w:color="auto" w:fill="auto"/>
            <w:hideMark/>
          </w:tcPr>
          <w:p w14:paraId="5F899C1B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DB364B">
              <w:rPr>
                <w:rFonts w:eastAsia="Calibri"/>
                <w:b/>
                <w:sz w:val="14"/>
                <w:szCs w:val="14"/>
              </w:rPr>
              <w:t>Исполнено</w:t>
            </w:r>
          </w:p>
        </w:tc>
        <w:tc>
          <w:tcPr>
            <w:tcW w:w="581" w:type="pct"/>
            <w:vMerge w:val="restart"/>
            <w:shd w:val="clear" w:color="auto" w:fill="auto"/>
          </w:tcPr>
          <w:p w14:paraId="3D36B1A4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7649C7C0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07811587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7E238A6C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34823BC9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DB364B">
              <w:rPr>
                <w:rFonts w:eastAsia="Calibri"/>
                <w:b/>
                <w:sz w:val="14"/>
                <w:szCs w:val="14"/>
              </w:rPr>
              <w:t>Отклонение (гр.</w:t>
            </w:r>
            <w:r w:rsidR="007C13CF" w:rsidRPr="00DB364B">
              <w:rPr>
                <w:rFonts w:eastAsia="Calibri"/>
                <w:b/>
                <w:sz w:val="14"/>
                <w:szCs w:val="14"/>
              </w:rPr>
              <w:t>5</w:t>
            </w:r>
            <w:r w:rsidRPr="00DB364B">
              <w:rPr>
                <w:rFonts w:eastAsia="Calibri"/>
                <w:b/>
                <w:sz w:val="14"/>
                <w:szCs w:val="14"/>
              </w:rPr>
              <w:t>-гр.</w:t>
            </w:r>
            <w:r w:rsidR="007C13CF" w:rsidRPr="00DB364B">
              <w:rPr>
                <w:rFonts w:eastAsia="Calibri"/>
                <w:b/>
                <w:sz w:val="14"/>
                <w:szCs w:val="14"/>
              </w:rPr>
              <w:t>6</w:t>
            </w:r>
            <w:r w:rsidRPr="00DB364B">
              <w:rPr>
                <w:rFonts w:eastAsia="Calibri"/>
                <w:b/>
                <w:sz w:val="14"/>
                <w:szCs w:val="14"/>
              </w:rPr>
              <w:t>)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033C4CE3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3B5E6327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2F0E9BF9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5E8270E7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  <w:p w14:paraId="4D3238C4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DB364B">
              <w:rPr>
                <w:rFonts w:eastAsia="Calibri"/>
                <w:b/>
                <w:sz w:val="14"/>
                <w:szCs w:val="14"/>
              </w:rPr>
              <w:t>Исполнение %</w:t>
            </w:r>
          </w:p>
        </w:tc>
      </w:tr>
      <w:tr w:rsidR="00AE0A32" w:rsidRPr="00DB364B" w14:paraId="3E083A47" w14:textId="77777777" w:rsidTr="00EE1C6D">
        <w:trPr>
          <w:trHeight w:val="1216"/>
          <w:jc w:val="center"/>
        </w:trPr>
        <w:tc>
          <w:tcPr>
            <w:tcW w:w="677" w:type="pct"/>
            <w:vMerge/>
            <w:shd w:val="clear" w:color="auto" w:fill="auto"/>
            <w:vAlign w:val="center"/>
            <w:hideMark/>
          </w:tcPr>
          <w:p w14:paraId="35BDE360" w14:textId="77777777" w:rsidR="006F12D0" w:rsidRPr="00DB364B" w:rsidRDefault="006F12D0" w:rsidP="00DB364B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600" w:type="pct"/>
            <w:shd w:val="clear" w:color="auto" w:fill="auto"/>
            <w:hideMark/>
          </w:tcPr>
          <w:p w14:paraId="50C8B06B" w14:textId="77777777" w:rsidR="006F12D0" w:rsidRPr="00DB364B" w:rsidRDefault="006F12D0" w:rsidP="00DB364B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  <w:p w14:paraId="3E24CAD8" w14:textId="77777777" w:rsidR="006F12D0" w:rsidRPr="00DB364B" w:rsidRDefault="006F12D0" w:rsidP="00DB364B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  <w:p w14:paraId="24868F5F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DB364B">
              <w:rPr>
                <w:rFonts w:eastAsia="Calibri"/>
                <w:b/>
                <w:sz w:val="14"/>
                <w:szCs w:val="14"/>
              </w:rPr>
              <w:t>по данным отчета об исполнении бюджета</w:t>
            </w:r>
          </w:p>
          <w:p w14:paraId="5936ED40" w14:textId="7DB20680" w:rsidR="001527DA" w:rsidRPr="00DB364B" w:rsidRDefault="001527DA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01" w:type="pct"/>
            <w:shd w:val="clear" w:color="auto" w:fill="auto"/>
            <w:hideMark/>
          </w:tcPr>
          <w:p w14:paraId="2BF33E52" w14:textId="110102AE" w:rsidR="006F12D0" w:rsidRPr="00DB364B" w:rsidRDefault="00D92E87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DB364B">
              <w:rPr>
                <w:rFonts w:eastAsia="Calibri"/>
                <w:b/>
                <w:sz w:val="14"/>
                <w:szCs w:val="14"/>
              </w:rPr>
              <w:t xml:space="preserve">в соответствии с решением Совета депутатов сельского поселения от </w:t>
            </w:r>
            <w:r w:rsidR="008E0BE8" w:rsidRPr="00DB364B">
              <w:rPr>
                <w:rFonts w:eastAsia="Calibri"/>
                <w:b/>
                <w:sz w:val="14"/>
                <w:szCs w:val="14"/>
              </w:rPr>
              <w:t>2</w:t>
            </w:r>
            <w:r w:rsidR="00DA5C21" w:rsidRPr="00DB364B">
              <w:rPr>
                <w:rFonts w:eastAsia="Calibri"/>
                <w:b/>
                <w:sz w:val="14"/>
                <w:szCs w:val="14"/>
              </w:rPr>
              <w:t>5</w:t>
            </w:r>
            <w:r w:rsidR="008E0BE8" w:rsidRPr="00DB364B">
              <w:rPr>
                <w:rFonts w:eastAsia="Calibri"/>
                <w:b/>
                <w:sz w:val="14"/>
                <w:szCs w:val="14"/>
              </w:rPr>
              <w:t>.12.202</w:t>
            </w:r>
            <w:r w:rsidR="00DA5C21" w:rsidRPr="00DB364B">
              <w:rPr>
                <w:rFonts w:eastAsia="Calibri"/>
                <w:b/>
                <w:sz w:val="14"/>
                <w:szCs w:val="14"/>
              </w:rPr>
              <w:t>4</w:t>
            </w:r>
            <w:r w:rsidRPr="00DB364B">
              <w:rPr>
                <w:rFonts w:eastAsia="Calibri"/>
                <w:b/>
                <w:sz w:val="14"/>
                <w:szCs w:val="14"/>
              </w:rPr>
              <w:t xml:space="preserve"> № </w:t>
            </w:r>
            <w:r w:rsidR="00DA5C21" w:rsidRPr="00DB364B">
              <w:rPr>
                <w:rFonts w:eastAsia="Calibri"/>
                <w:b/>
                <w:sz w:val="14"/>
                <w:szCs w:val="14"/>
              </w:rPr>
              <w:t>55</w:t>
            </w:r>
            <w:r w:rsidRPr="00DB364B">
              <w:rPr>
                <w:rFonts w:eastAsia="Calibri"/>
                <w:b/>
                <w:sz w:val="14"/>
                <w:szCs w:val="14"/>
              </w:rPr>
              <w:t xml:space="preserve"> </w:t>
            </w:r>
            <w:r w:rsidRPr="00DB364B">
              <w:rPr>
                <w:rFonts w:eastAsia="Calibri"/>
                <w:b/>
                <w:sz w:val="14"/>
                <w:szCs w:val="14"/>
              </w:rPr>
              <w:br/>
              <w:t xml:space="preserve"> (</w:t>
            </w:r>
            <w:r w:rsidR="008E0BE8" w:rsidRPr="00DB364B">
              <w:rPr>
                <w:rFonts w:eastAsia="Calibri"/>
                <w:b/>
                <w:sz w:val="14"/>
                <w:szCs w:val="14"/>
              </w:rPr>
              <w:t>с изменениями от 2</w:t>
            </w:r>
            <w:r w:rsidR="00DA5C21" w:rsidRPr="00DB364B">
              <w:rPr>
                <w:rFonts w:eastAsia="Calibri"/>
                <w:b/>
                <w:sz w:val="14"/>
                <w:szCs w:val="14"/>
              </w:rPr>
              <w:t>5</w:t>
            </w:r>
            <w:r w:rsidR="008E0BE8" w:rsidRPr="00DB364B">
              <w:rPr>
                <w:rFonts w:eastAsia="Calibri"/>
                <w:b/>
                <w:sz w:val="14"/>
                <w:szCs w:val="14"/>
              </w:rPr>
              <w:t>.12.202</w:t>
            </w:r>
            <w:r w:rsidR="00DA5C21" w:rsidRPr="00DB364B">
              <w:rPr>
                <w:rFonts w:eastAsia="Calibri"/>
                <w:b/>
                <w:sz w:val="14"/>
                <w:szCs w:val="14"/>
              </w:rPr>
              <w:t>5</w:t>
            </w:r>
            <w:r w:rsidR="008E0BE8" w:rsidRPr="00DB364B">
              <w:rPr>
                <w:rFonts w:eastAsia="Calibri"/>
                <w:b/>
                <w:sz w:val="14"/>
                <w:szCs w:val="14"/>
              </w:rPr>
              <w:t xml:space="preserve"> № </w:t>
            </w:r>
            <w:r w:rsidR="00DA5C21" w:rsidRPr="00DB364B">
              <w:rPr>
                <w:rFonts w:eastAsia="Calibri"/>
                <w:b/>
                <w:sz w:val="14"/>
                <w:szCs w:val="14"/>
              </w:rPr>
              <w:t>106</w:t>
            </w:r>
            <w:r w:rsidR="00EE1C6D" w:rsidRPr="00DB364B">
              <w:rPr>
                <w:rFonts w:eastAsia="Calibri"/>
                <w:b/>
                <w:sz w:val="14"/>
                <w:szCs w:val="14"/>
              </w:rPr>
              <w:t>)</w:t>
            </w:r>
          </w:p>
        </w:tc>
        <w:tc>
          <w:tcPr>
            <w:tcW w:w="581" w:type="pct"/>
            <w:vMerge/>
            <w:shd w:val="clear" w:color="auto" w:fill="auto"/>
            <w:vAlign w:val="center"/>
            <w:hideMark/>
          </w:tcPr>
          <w:p w14:paraId="2DAAABCD" w14:textId="77777777" w:rsidR="006F12D0" w:rsidRPr="00DB364B" w:rsidRDefault="006F12D0" w:rsidP="00DB364B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600" w:type="pct"/>
            <w:shd w:val="clear" w:color="auto" w:fill="auto"/>
          </w:tcPr>
          <w:p w14:paraId="078DB36A" w14:textId="77777777" w:rsidR="006F12D0" w:rsidRPr="00DB364B" w:rsidRDefault="006F12D0" w:rsidP="00DB364B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  <w:p w14:paraId="6228981D" w14:textId="77777777" w:rsidR="006F12D0" w:rsidRPr="00DB364B" w:rsidRDefault="006F12D0" w:rsidP="00DB364B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  <w:p w14:paraId="4A6069A0" w14:textId="77777777" w:rsidR="006F12D0" w:rsidRPr="00DB364B" w:rsidRDefault="006F12D0" w:rsidP="00DB364B">
            <w:pPr>
              <w:jc w:val="center"/>
              <w:rPr>
                <w:rFonts w:eastAsia="Calibri"/>
                <w:sz w:val="14"/>
                <w:szCs w:val="14"/>
              </w:rPr>
            </w:pPr>
            <w:r w:rsidRPr="00DB364B">
              <w:rPr>
                <w:rFonts w:eastAsia="Calibri"/>
                <w:b/>
                <w:sz w:val="14"/>
                <w:szCs w:val="14"/>
              </w:rPr>
              <w:t>по данным отчета об исполнении бюджета</w:t>
            </w:r>
          </w:p>
        </w:tc>
        <w:tc>
          <w:tcPr>
            <w:tcW w:w="595" w:type="pct"/>
            <w:shd w:val="clear" w:color="auto" w:fill="auto"/>
          </w:tcPr>
          <w:p w14:paraId="6FC0F7D6" w14:textId="77777777" w:rsidR="006F12D0" w:rsidRPr="00DB364B" w:rsidRDefault="006F12D0" w:rsidP="00DB364B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  <w:p w14:paraId="58F0CF57" w14:textId="77777777" w:rsidR="006F12D0" w:rsidRPr="00DB364B" w:rsidRDefault="006F12D0" w:rsidP="00DB364B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  <w:p w14:paraId="294F2D86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4"/>
                <w:szCs w:val="14"/>
              </w:rPr>
            </w:pPr>
            <w:r w:rsidRPr="00DB364B">
              <w:rPr>
                <w:rFonts w:eastAsia="Calibri"/>
                <w:b/>
                <w:sz w:val="14"/>
                <w:szCs w:val="14"/>
              </w:rPr>
              <w:t>по результатам проверки</w:t>
            </w:r>
          </w:p>
        </w:tc>
        <w:tc>
          <w:tcPr>
            <w:tcW w:w="581" w:type="pct"/>
            <w:vMerge/>
            <w:shd w:val="clear" w:color="auto" w:fill="auto"/>
            <w:vAlign w:val="center"/>
            <w:hideMark/>
          </w:tcPr>
          <w:p w14:paraId="5D923D41" w14:textId="77777777" w:rsidR="006F12D0" w:rsidRPr="00DB364B" w:rsidRDefault="006F12D0" w:rsidP="00DB364B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14:paraId="4E44BCB5" w14:textId="77777777" w:rsidR="006F12D0" w:rsidRPr="00DB364B" w:rsidRDefault="006F12D0" w:rsidP="00DB364B">
            <w:pPr>
              <w:jc w:val="both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AE0A32" w:rsidRPr="00DB364B" w14:paraId="0AC33705" w14:textId="77777777" w:rsidTr="001C5247">
        <w:trPr>
          <w:jc w:val="center"/>
        </w:trPr>
        <w:tc>
          <w:tcPr>
            <w:tcW w:w="677" w:type="pct"/>
            <w:shd w:val="clear" w:color="auto" w:fill="auto"/>
            <w:hideMark/>
          </w:tcPr>
          <w:p w14:paraId="5CB09D6B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364B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600" w:type="pct"/>
            <w:shd w:val="clear" w:color="auto" w:fill="auto"/>
            <w:hideMark/>
          </w:tcPr>
          <w:p w14:paraId="7E93F3B9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364B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801" w:type="pct"/>
            <w:shd w:val="clear" w:color="auto" w:fill="auto"/>
            <w:hideMark/>
          </w:tcPr>
          <w:p w14:paraId="0CFA08F4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364B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581" w:type="pct"/>
            <w:shd w:val="clear" w:color="auto" w:fill="auto"/>
            <w:hideMark/>
          </w:tcPr>
          <w:p w14:paraId="6F363F25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364B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600" w:type="pct"/>
            <w:shd w:val="clear" w:color="auto" w:fill="auto"/>
            <w:hideMark/>
          </w:tcPr>
          <w:p w14:paraId="0F216BBA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364B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595" w:type="pct"/>
            <w:shd w:val="clear" w:color="auto" w:fill="auto"/>
            <w:hideMark/>
          </w:tcPr>
          <w:p w14:paraId="102E66A9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364B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581" w:type="pct"/>
            <w:shd w:val="clear" w:color="auto" w:fill="auto"/>
            <w:hideMark/>
          </w:tcPr>
          <w:p w14:paraId="5F251BB0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364B"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565" w:type="pct"/>
            <w:shd w:val="clear" w:color="auto" w:fill="auto"/>
            <w:hideMark/>
          </w:tcPr>
          <w:p w14:paraId="2DA414EB" w14:textId="77777777" w:rsidR="006F12D0" w:rsidRPr="00DB364B" w:rsidRDefault="006F12D0" w:rsidP="00DB364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B364B">
              <w:rPr>
                <w:rFonts w:eastAsia="Calibri"/>
                <w:b/>
                <w:sz w:val="16"/>
                <w:szCs w:val="16"/>
              </w:rPr>
              <w:t>8</w:t>
            </w:r>
          </w:p>
        </w:tc>
      </w:tr>
      <w:tr w:rsidR="00392B91" w:rsidRPr="00DB364B" w14:paraId="050FAB27" w14:textId="77777777" w:rsidTr="00BF1134">
        <w:trPr>
          <w:jc w:val="center"/>
        </w:trPr>
        <w:tc>
          <w:tcPr>
            <w:tcW w:w="677" w:type="pct"/>
            <w:shd w:val="clear" w:color="auto" w:fill="auto"/>
            <w:vAlign w:val="center"/>
            <w:hideMark/>
          </w:tcPr>
          <w:p w14:paraId="7E225E67" w14:textId="77777777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600" w:type="pct"/>
            <w:shd w:val="clear" w:color="auto" w:fill="auto"/>
            <w:hideMark/>
          </w:tcPr>
          <w:p w14:paraId="078CA057" w14:textId="1A29E662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45 289,8</w:t>
            </w:r>
          </w:p>
        </w:tc>
        <w:tc>
          <w:tcPr>
            <w:tcW w:w="801" w:type="pct"/>
            <w:shd w:val="clear" w:color="auto" w:fill="auto"/>
            <w:hideMark/>
          </w:tcPr>
          <w:p w14:paraId="38EFD417" w14:textId="1BE655B8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45 289,8</w:t>
            </w:r>
          </w:p>
        </w:tc>
        <w:tc>
          <w:tcPr>
            <w:tcW w:w="581" w:type="pct"/>
            <w:shd w:val="clear" w:color="auto" w:fill="auto"/>
            <w:hideMark/>
          </w:tcPr>
          <w:p w14:paraId="63A84FD1" w14:textId="560E000D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600" w:type="pct"/>
            <w:shd w:val="clear" w:color="auto" w:fill="auto"/>
            <w:hideMark/>
          </w:tcPr>
          <w:p w14:paraId="4B0B007B" w14:textId="0946FC4C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47 282,6</w:t>
            </w:r>
          </w:p>
        </w:tc>
        <w:tc>
          <w:tcPr>
            <w:tcW w:w="595" w:type="pct"/>
            <w:shd w:val="clear" w:color="auto" w:fill="auto"/>
            <w:hideMark/>
          </w:tcPr>
          <w:p w14:paraId="001E5CAF" w14:textId="3C894314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47 282,6</w:t>
            </w:r>
          </w:p>
        </w:tc>
        <w:tc>
          <w:tcPr>
            <w:tcW w:w="581" w:type="pct"/>
            <w:shd w:val="clear" w:color="auto" w:fill="auto"/>
            <w:hideMark/>
          </w:tcPr>
          <w:p w14:paraId="27D64B91" w14:textId="21B34D9C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565" w:type="pct"/>
            <w:shd w:val="clear" w:color="auto" w:fill="auto"/>
            <w:hideMark/>
          </w:tcPr>
          <w:p w14:paraId="631DB0AC" w14:textId="20077FF4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104,4</w:t>
            </w:r>
          </w:p>
        </w:tc>
      </w:tr>
      <w:tr w:rsidR="00392B91" w:rsidRPr="00DB364B" w14:paraId="769A0779" w14:textId="77777777" w:rsidTr="00BF1134">
        <w:trPr>
          <w:jc w:val="center"/>
        </w:trPr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25A387" w14:textId="77777777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FFF39E6" w14:textId="3FD68BFB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46 684,7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D5D0DD1" w14:textId="2FFFF9CE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46 684,7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5E7B58F" w14:textId="684DA159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52D1659" w14:textId="2B677892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41 827,7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DBF47A6" w14:textId="1BFE6D47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41 827,7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7E2C73AF" w14:textId="106FF972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A5EEC40" w14:textId="3A64A605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89,6</w:t>
            </w:r>
          </w:p>
        </w:tc>
      </w:tr>
      <w:tr w:rsidR="00392B91" w:rsidRPr="00DB364B" w14:paraId="316BC9FE" w14:textId="77777777" w:rsidTr="00BF1134">
        <w:trPr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9DF4" w14:textId="77777777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bCs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bCs/>
                <w:sz w:val="16"/>
                <w:szCs w:val="16"/>
              </w:rPr>
              <w:t>Дефицит (профицит)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49D2" w14:textId="7208503D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-1 394,9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CF42" w14:textId="1714A589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-1 394,9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0C3D" w14:textId="5DEB534E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6443" w14:textId="0236927A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5 454,9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51F4" w14:textId="0148EC32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5 454,8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E1E5" w14:textId="5D6C4E30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-0,1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E987" w14:textId="1F0079C8" w:rsidR="00392B91" w:rsidRPr="00DB364B" w:rsidRDefault="00392B91" w:rsidP="00DB364B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20"/>
                <w:szCs w:val="20"/>
              </w:rPr>
            </w:pPr>
          </w:p>
        </w:tc>
      </w:tr>
    </w:tbl>
    <w:p w14:paraId="0F30E8F9" w14:textId="1F5E6848" w:rsidR="008E0BE8" w:rsidRPr="00DB364B" w:rsidRDefault="008E0BE8" w:rsidP="00DB364B">
      <w:pPr>
        <w:rPr>
          <w:rFonts w:eastAsia="༏༏༏༏༏༏༏༏༏༏༏༏༏༏༏༏༏༏༏༏༏༏༏༏༏༏༏༏༏༏༏"/>
          <w:color w:val="000000"/>
          <w:sz w:val="16"/>
          <w:szCs w:val="16"/>
        </w:rPr>
      </w:pPr>
    </w:p>
    <w:p w14:paraId="626647CF" w14:textId="3F3AA732" w:rsidR="006F12D0" w:rsidRPr="00DB364B" w:rsidRDefault="001527DA" w:rsidP="00DB364B">
      <w:pPr>
        <w:tabs>
          <w:tab w:val="left" w:pos="709"/>
          <w:tab w:val="left" w:pos="1134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</w:pP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ab/>
      </w:r>
      <w:r w:rsidR="006F12D0" w:rsidRPr="00DB364B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 xml:space="preserve">Исполнение показателей доходной части бюджета сельского поселения </w:t>
      </w:r>
      <w:r w:rsidR="00EF25A6" w:rsidRPr="00DB364B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>Кышик</w:t>
      </w:r>
      <w:r w:rsidR="006F12D0" w:rsidRPr="00DB364B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>:</w:t>
      </w:r>
    </w:p>
    <w:p w14:paraId="482CF597" w14:textId="77777777" w:rsidR="008E0BE8" w:rsidRPr="00DB364B" w:rsidRDefault="008E0BE8" w:rsidP="00DB364B">
      <w:pPr>
        <w:tabs>
          <w:tab w:val="left" w:pos="709"/>
          <w:tab w:val="left" w:pos="1134"/>
        </w:tabs>
        <w:jc w:val="both"/>
        <w:rPr>
          <w:rFonts w:eastAsia="༏༏༏༏༏༏༏༏༏༏༏༏༏༏༏༏༏༏༏༏༏༏༏༏༏༏༏༏༏༏༏"/>
          <w:bCs/>
          <w:sz w:val="22"/>
          <w:szCs w:val="28"/>
          <w:u w:val="single"/>
        </w:rPr>
      </w:pPr>
    </w:p>
    <w:p w14:paraId="08DDC89D" w14:textId="5C20A839" w:rsidR="006F12D0" w:rsidRPr="00DB364B" w:rsidRDefault="006F12D0" w:rsidP="00DB364B">
      <w:pPr>
        <w:tabs>
          <w:tab w:val="left" w:pos="709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ab/>
        <w:t>Исполнение бюджета сельского поселения по доходам за 20</w:t>
      </w:r>
      <w:r w:rsidR="008C52FB" w:rsidRPr="00DB364B">
        <w:rPr>
          <w:rFonts w:eastAsia="༏༏༏༏༏༏༏༏༏༏༏༏༏༏༏༏༏༏༏༏༏༏༏༏༏༏༏༏༏༏༏"/>
          <w:bCs/>
          <w:sz w:val="28"/>
          <w:szCs w:val="28"/>
        </w:rPr>
        <w:t>2</w:t>
      </w:r>
      <w:r w:rsidR="00392B91" w:rsidRPr="00DB364B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и 202</w:t>
      </w:r>
      <w:r w:rsidR="00392B91" w:rsidRPr="00DB364B">
        <w:rPr>
          <w:rFonts w:eastAsia="༏༏༏༏༏༏༏༏༏༏༏༏༏༏༏༏༏༏༏༏༏༏༏༏༏༏༏༏༏༏༏"/>
          <w:bCs/>
          <w:sz w:val="28"/>
          <w:szCs w:val="28"/>
        </w:rPr>
        <w:t>5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годы представлено в Таблице 2.</w:t>
      </w:r>
    </w:p>
    <w:p w14:paraId="0F373087" w14:textId="77777777" w:rsidR="006F12D0" w:rsidRPr="00DB364B" w:rsidRDefault="006F12D0" w:rsidP="00DB364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༏༏༏༏༏༏༏༏༏༏༏༏༏༏༏༏༏༏༏༏༏༏༏༏༏༏༏༏༏༏༏"/>
          <w:bCs/>
          <w:sz w:val="16"/>
          <w:szCs w:val="16"/>
        </w:rPr>
      </w:pPr>
      <w:r w:rsidRPr="00DB364B">
        <w:rPr>
          <w:rFonts w:eastAsia="༏༏༏༏༏༏༏༏༏༏༏༏༏༏༏༏༏༏༏༏༏༏༏༏༏༏༏༏༏༏༏"/>
          <w:b/>
          <w:bCs/>
          <w:sz w:val="16"/>
          <w:szCs w:val="16"/>
        </w:rPr>
        <w:t xml:space="preserve">   </w:t>
      </w:r>
      <w:r w:rsidRPr="00DB364B">
        <w:rPr>
          <w:rFonts w:eastAsia="༏༏༏༏༏༏༏༏༏༏༏༏༏༏༏༏༏༏༏༏༏༏༏༏༏༏༏༏༏༏༏"/>
          <w:bCs/>
          <w:sz w:val="16"/>
          <w:szCs w:val="16"/>
        </w:rPr>
        <w:t>Таблица 2</w:t>
      </w:r>
    </w:p>
    <w:tbl>
      <w:tblPr>
        <w:tblW w:w="90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54"/>
        <w:gridCol w:w="690"/>
        <w:gridCol w:w="1176"/>
        <w:gridCol w:w="754"/>
        <w:gridCol w:w="598"/>
        <w:gridCol w:w="1497"/>
        <w:gridCol w:w="1170"/>
        <w:gridCol w:w="965"/>
      </w:tblGrid>
      <w:tr w:rsidR="00B46F9D" w:rsidRPr="00DB364B" w14:paraId="235567CA" w14:textId="77777777" w:rsidTr="00BF1134">
        <w:trPr>
          <w:trHeight w:val="300"/>
        </w:trPr>
        <w:tc>
          <w:tcPr>
            <w:tcW w:w="1463" w:type="dxa"/>
            <w:vMerge w:val="restart"/>
            <w:shd w:val="clear" w:color="auto" w:fill="auto"/>
            <w:vAlign w:val="center"/>
            <w:hideMark/>
          </w:tcPr>
          <w:p w14:paraId="27BACB7D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bookmarkStart w:id="1" w:name="_Hlk226362521"/>
            <w:r w:rsidRPr="00BF1134">
              <w:rPr>
                <w:bCs/>
                <w:sz w:val="15"/>
                <w:szCs w:val="15"/>
              </w:rPr>
              <w:t>Показатели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  <w:vAlign w:val="center"/>
            <w:hideMark/>
          </w:tcPr>
          <w:p w14:paraId="441D389A" w14:textId="7619C17F" w:rsidR="00B46F9D" w:rsidRPr="00BF1134" w:rsidRDefault="008E0BE8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202</w:t>
            </w:r>
            <w:r w:rsidR="001071F6" w:rsidRPr="00BF1134">
              <w:rPr>
                <w:bCs/>
                <w:sz w:val="15"/>
                <w:szCs w:val="15"/>
                <w:lang w:val="en-US"/>
              </w:rPr>
              <w:t xml:space="preserve">4 </w:t>
            </w:r>
            <w:r w:rsidR="00B46F9D" w:rsidRPr="00BF1134">
              <w:rPr>
                <w:bCs/>
                <w:sz w:val="15"/>
                <w:szCs w:val="15"/>
              </w:rPr>
              <w:t>год</w:t>
            </w:r>
          </w:p>
        </w:tc>
        <w:tc>
          <w:tcPr>
            <w:tcW w:w="4025" w:type="dxa"/>
            <w:gridSpan w:val="4"/>
            <w:shd w:val="clear" w:color="auto" w:fill="auto"/>
            <w:vAlign w:val="center"/>
            <w:hideMark/>
          </w:tcPr>
          <w:p w14:paraId="30113CA5" w14:textId="7046D2F1" w:rsidR="00B46F9D" w:rsidRPr="00BF1134" w:rsidRDefault="008E0BE8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202</w:t>
            </w:r>
            <w:r w:rsidR="001071F6" w:rsidRPr="00BF1134">
              <w:rPr>
                <w:bCs/>
                <w:sz w:val="15"/>
                <w:szCs w:val="15"/>
                <w:lang w:val="en-US"/>
              </w:rPr>
              <w:t>5</w:t>
            </w:r>
            <w:r w:rsidR="00B46F9D" w:rsidRPr="00BF1134">
              <w:rPr>
                <w:bCs/>
                <w:sz w:val="15"/>
                <w:szCs w:val="15"/>
              </w:rPr>
              <w:t xml:space="preserve"> год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14:paraId="20505179" w14:textId="0CA0CD4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Отклонение факта 202</w:t>
            </w:r>
            <w:r w:rsidR="001071F6" w:rsidRPr="00BF1134">
              <w:rPr>
                <w:bCs/>
                <w:sz w:val="15"/>
                <w:szCs w:val="15"/>
              </w:rPr>
              <w:t>5</w:t>
            </w:r>
            <w:r w:rsidRPr="00BF1134">
              <w:rPr>
                <w:bCs/>
                <w:sz w:val="15"/>
                <w:szCs w:val="15"/>
              </w:rPr>
              <w:t xml:space="preserve"> года от факта 20</w:t>
            </w:r>
            <w:r w:rsidR="001071F6" w:rsidRPr="00BF1134">
              <w:rPr>
                <w:bCs/>
                <w:sz w:val="15"/>
                <w:szCs w:val="15"/>
              </w:rPr>
              <w:t>24</w:t>
            </w:r>
            <w:r w:rsidRPr="00BF1134">
              <w:rPr>
                <w:bCs/>
                <w:sz w:val="15"/>
                <w:szCs w:val="15"/>
              </w:rPr>
              <w:t xml:space="preserve"> года, тыс. рублей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14:paraId="44524608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Темп роста,%</w:t>
            </w:r>
          </w:p>
        </w:tc>
      </w:tr>
      <w:tr w:rsidR="00B46F9D" w:rsidRPr="00DB364B" w14:paraId="68D92A66" w14:textId="77777777" w:rsidTr="00BF1134">
        <w:trPr>
          <w:trHeight w:val="84"/>
        </w:trPr>
        <w:tc>
          <w:tcPr>
            <w:tcW w:w="1463" w:type="dxa"/>
            <w:vMerge/>
            <w:vAlign w:val="center"/>
            <w:hideMark/>
          </w:tcPr>
          <w:p w14:paraId="1E7B83C8" w14:textId="77777777" w:rsidR="00B46F9D" w:rsidRPr="00BF1134" w:rsidRDefault="00B46F9D" w:rsidP="00DB364B">
            <w:pPr>
              <w:rPr>
                <w:bCs/>
                <w:sz w:val="15"/>
                <w:szCs w:val="15"/>
              </w:rPr>
            </w:pPr>
          </w:p>
        </w:tc>
        <w:tc>
          <w:tcPr>
            <w:tcW w:w="1444" w:type="dxa"/>
            <w:gridSpan w:val="2"/>
            <w:vMerge/>
            <w:vAlign w:val="center"/>
            <w:hideMark/>
          </w:tcPr>
          <w:p w14:paraId="037B4981" w14:textId="77777777" w:rsidR="00B46F9D" w:rsidRPr="00BF1134" w:rsidRDefault="00B46F9D" w:rsidP="00DB364B">
            <w:pPr>
              <w:rPr>
                <w:bCs/>
                <w:sz w:val="15"/>
                <w:szCs w:val="15"/>
              </w:rPr>
            </w:pP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2BBF9608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Уточненный план, тыс. рублей</w:t>
            </w:r>
          </w:p>
        </w:tc>
        <w:tc>
          <w:tcPr>
            <w:tcW w:w="2849" w:type="dxa"/>
            <w:gridSpan w:val="3"/>
            <w:shd w:val="clear" w:color="auto" w:fill="auto"/>
            <w:vAlign w:val="center"/>
            <w:hideMark/>
          </w:tcPr>
          <w:p w14:paraId="6FEB8546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Исполнение</w:t>
            </w:r>
          </w:p>
        </w:tc>
        <w:tc>
          <w:tcPr>
            <w:tcW w:w="1170" w:type="dxa"/>
            <w:vMerge/>
            <w:vAlign w:val="center"/>
            <w:hideMark/>
          </w:tcPr>
          <w:p w14:paraId="3964BC80" w14:textId="77777777" w:rsidR="00B46F9D" w:rsidRPr="00BF1134" w:rsidRDefault="00B46F9D" w:rsidP="00DB364B">
            <w:pPr>
              <w:rPr>
                <w:bCs/>
                <w:sz w:val="15"/>
                <w:szCs w:val="15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68A04DE5" w14:textId="77777777" w:rsidR="00B46F9D" w:rsidRPr="00BF1134" w:rsidRDefault="00B46F9D" w:rsidP="00DB364B">
            <w:pPr>
              <w:rPr>
                <w:bCs/>
                <w:sz w:val="15"/>
                <w:szCs w:val="15"/>
              </w:rPr>
            </w:pPr>
          </w:p>
        </w:tc>
      </w:tr>
      <w:tr w:rsidR="00B46F9D" w:rsidRPr="00DB364B" w14:paraId="31D2917D" w14:textId="77777777" w:rsidTr="00BF1134">
        <w:trPr>
          <w:trHeight w:val="474"/>
        </w:trPr>
        <w:tc>
          <w:tcPr>
            <w:tcW w:w="1463" w:type="dxa"/>
            <w:vMerge/>
            <w:vAlign w:val="center"/>
            <w:hideMark/>
          </w:tcPr>
          <w:p w14:paraId="6E3C6D95" w14:textId="77777777" w:rsidR="00B46F9D" w:rsidRPr="00BF1134" w:rsidRDefault="00B46F9D" w:rsidP="00DB364B">
            <w:pPr>
              <w:rPr>
                <w:bCs/>
                <w:sz w:val="15"/>
                <w:szCs w:val="15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F44E7DD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Факт, тыс. рублей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17FD125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Доля, %</w:t>
            </w:r>
          </w:p>
        </w:tc>
        <w:tc>
          <w:tcPr>
            <w:tcW w:w="1176" w:type="dxa"/>
            <w:vMerge/>
            <w:vAlign w:val="center"/>
            <w:hideMark/>
          </w:tcPr>
          <w:p w14:paraId="0F873357" w14:textId="77777777" w:rsidR="00B46F9D" w:rsidRPr="00BF1134" w:rsidRDefault="00B46F9D" w:rsidP="00DB364B">
            <w:pPr>
              <w:rPr>
                <w:bCs/>
                <w:sz w:val="15"/>
                <w:szCs w:val="15"/>
              </w:rPr>
            </w:pP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50C93B3D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Факт, тыс. рублей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52F27A8F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Доля, %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3B54B344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Исполнение к уточненному плану, %</w:t>
            </w:r>
          </w:p>
        </w:tc>
        <w:tc>
          <w:tcPr>
            <w:tcW w:w="1170" w:type="dxa"/>
            <w:vMerge/>
            <w:vAlign w:val="center"/>
            <w:hideMark/>
          </w:tcPr>
          <w:p w14:paraId="3B6E0016" w14:textId="77777777" w:rsidR="00B46F9D" w:rsidRPr="00BF1134" w:rsidRDefault="00B46F9D" w:rsidP="00DB364B">
            <w:pPr>
              <w:rPr>
                <w:bCs/>
                <w:sz w:val="15"/>
                <w:szCs w:val="15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14:paraId="0606114E" w14:textId="77777777" w:rsidR="00B46F9D" w:rsidRPr="00BF1134" w:rsidRDefault="00B46F9D" w:rsidP="00DB364B">
            <w:pPr>
              <w:rPr>
                <w:bCs/>
                <w:sz w:val="15"/>
                <w:szCs w:val="15"/>
              </w:rPr>
            </w:pPr>
          </w:p>
        </w:tc>
      </w:tr>
      <w:tr w:rsidR="00B46F9D" w:rsidRPr="00DB364B" w14:paraId="3C2A04F1" w14:textId="77777777" w:rsidTr="00BF1134">
        <w:trPr>
          <w:trHeight w:val="203"/>
        </w:trPr>
        <w:tc>
          <w:tcPr>
            <w:tcW w:w="1463" w:type="dxa"/>
            <w:shd w:val="clear" w:color="auto" w:fill="auto"/>
            <w:vAlign w:val="center"/>
            <w:hideMark/>
          </w:tcPr>
          <w:p w14:paraId="76242C11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1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64BB8933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098B61A4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3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432D8A93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4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4529F382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756F8E5A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53B50183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207F14E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5C11AB2" w14:textId="77777777" w:rsidR="00B46F9D" w:rsidRPr="00BF1134" w:rsidRDefault="00B46F9D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9</w:t>
            </w:r>
          </w:p>
        </w:tc>
      </w:tr>
      <w:tr w:rsidR="00392B91" w:rsidRPr="00DB364B" w14:paraId="09163248" w14:textId="77777777" w:rsidTr="00BF1134">
        <w:trPr>
          <w:trHeight w:val="136"/>
        </w:trPr>
        <w:tc>
          <w:tcPr>
            <w:tcW w:w="1463" w:type="dxa"/>
            <w:shd w:val="clear" w:color="auto" w:fill="auto"/>
            <w:vAlign w:val="center"/>
            <w:hideMark/>
          </w:tcPr>
          <w:p w14:paraId="330C6911" w14:textId="77777777" w:rsidR="00392B91" w:rsidRPr="00BF1134" w:rsidRDefault="00392B91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ДОХОДЫ ВСЕГО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E279101" w14:textId="0A57435E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28 578,5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EF2DFC7" w14:textId="73E4807C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100,0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567FBE6B" w14:textId="5798BE5B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45 289,8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DB8E2A3" w14:textId="324C41FE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47 282,6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38DB8A44" w14:textId="5098FE34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595420B4" w14:textId="3FE236E4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104,4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B77769B" w14:textId="68C37D82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18 704,1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10DCA4A" w14:textId="1E40152A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165,4</w:t>
            </w:r>
          </w:p>
        </w:tc>
      </w:tr>
      <w:tr w:rsidR="00392B91" w:rsidRPr="00DB364B" w14:paraId="362E4978" w14:textId="77777777" w:rsidTr="00BF1134">
        <w:trPr>
          <w:trHeight w:val="507"/>
        </w:trPr>
        <w:tc>
          <w:tcPr>
            <w:tcW w:w="1463" w:type="dxa"/>
            <w:shd w:val="clear" w:color="auto" w:fill="auto"/>
            <w:vAlign w:val="center"/>
            <w:hideMark/>
          </w:tcPr>
          <w:p w14:paraId="3393ACE1" w14:textId="77777777" w:rsidR="00392B91" w:rsidRPr="00BF1134" w:rsidRDefault="00392B91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lastRenderedPageBreak/>
              <w:t>Налоговые и неналоговые доходы, в т.ч.: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435C05F9" w14:textId="7EC85321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8 574,2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C5DF591" w14:textId="752CBFF7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30,0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7BA27E35" w14:textId="71DBDD30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19 078,6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23D0C2D9" w14:textId="0A3A6689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21 071,4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1ACFC199" w14:textId="239CECDD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44,6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2F42B7FD" w14:textId="2E8AE964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110,4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D994199" w14:textId="01F3A15F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12 497,2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B765881" w14:textId="792031A2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245,8</w:t>
            </w:r>
          </w:p>
        </w:tc>
      </w:tr>
      <w:tr w:rsidR="00392B91" w:rsidRPr="00DB364B" w14:paraId="3C1B25FE" w14:textId="77777777" w:rsidTr="00BF1134">
        <w:trPr>
          <w:trHeight w:val="231"/>
        </w:trPr>
        <w:tc>
          <w:tcPr>
            <w:tcW w:w="1463" w:type="dxa"/>
            <w:shd w:val="clear" w:color="auto" w:fill="auto"/>
            <w:vAlign w:val="center"/>
            <w:hideMark/>
          </w:tcPr>
          <w:p w14:paraId="28C55D22" w14:textId="08EB4140" w:rsidR="00392B91" w:rsidRPr="00BF1134" w:rsidRDefault="00392B91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Налоговые доходы, в т.ч.: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3692A157" w14:textId="6B91C61C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8 441,6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2446517" w14:textId="4991956A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29,5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04E6FF12" w14:textId="24CC6DF5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18 072,7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2CD4159B" w14:textId="7AD6DD28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20 123,1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5F4D9A66" w14:textId="379A6053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42,6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3F2912A5" w14:textId="727687A9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111,3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5BD2ABF" w14:textId="43113A43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11 681,5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51D9CF4" w14:textId="7DC33DD2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238,4</w:t>
            </w:r>
          </w:p>
        </w:tc>
      </w:tr>
      <w:tr w:rsidR="00392B91" w:rsidRPr="00DB364B" w14:paraId="32A33CA2" w14:textId="77777777" w:rsidTr="00BF1134">
        <w:trPr>
          <w:trHeight w:val="54"/>
        </w:trPr>
        <w:tc>
          <w:tcPr>
            <w:tcW w:w="1463" w:type="dxa"/>
            <w:shd w:val="clear" w:color="auto" w:fill="auto"/>
            <w:vAlign w:val="center"/>
            <w:hideMark/>
          </w:tcPr>
          <w:p w14:paraId="788D4395" w14:textId="4432FBCE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 xml:space="preserve">Налог на прибыль, доходы 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5E66A1D0" w14:textId="78711BB2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4 359,3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225A9DFA" w14:textId="0F089193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15,3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096B4B80" w14:textId="6E151592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14 106,3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43C3282" w14:textId="4DF4392B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16 206,9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446A8A3B" w14:textId="5ABC0225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34,3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4645CD94" w14:textId="39230D8E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114,9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EC7FED" w14:textId="77E35521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11 847,6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1F4AD25" w14:textId="7A2EAE4A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371,8</w:t>
            </w:r>
          </w:p>
        </w:tc>
      </w:tr>
      <w:tr w:rsidR="00392B91" w:rsidRPr="00DB364B" w14:paraId="6AF52E66" w14:textId="77777777" w:rsidTr="00BF1134">
        <w:trPr>
          <w:trHeight w:val="675"/>
        </w:trPr>
        <w:tc>
          <w:tcPr>
            <w:tcW w:w="1463" w:type="dxa"/>
            <w:shd w:val="clear" w:color="auto" w:fill="auto"/>
            <w:vAlign w:val="center"/>
            <w:hideMark/>
          </w:tcPr>
          <w:p w14:paraId="3B59E4AD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Налоги на товары, работы, услуги на территории РФ (акцизы)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02A681D1" w14:textId="3CA1FED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3 602,3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8CECE8C" w14:textId="372A1021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12,6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40D69D5D" w14:textId="5EA25378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3 677,4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045FD4BA" w14:textId="1ABFFEF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3 670,7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6B70922C" w14:textId="1F506364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7,8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58A4A170" w14:textId="61934304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99,8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ED21E7A" w14:textId="43708AE5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68,4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DE81187" w14:textId="7D26E2A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101,9</w:t>
            </w:r>
          </w:p>
        </w:tc>
      </w:tr>
      <w:tr w:rsidR="00392B91" w:rsidRPr="00DB364B" w14:paraId="0BB1BCD8" w14:textId="77777777" w:rsidTr="00BF1134">
        <w:trPr>
          <w:trHeight w:val="300"/>
        </w:trPr>
        <w:tc>
          <w:tcPr>
            <w:tcW w:w="1463" w:type="dxa"/>
            <w:shd w:val="clear" w:color="auto" w:fill="auto"/>
            <w:vAlign w:val="center"/>
            <w:hideMark/>
          </w:tcPr>
          <w:p w14:paraId="5B01EE66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Налоги на совокупный доход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42395E5" w14:textId="53B72701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6,5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43A600A" w14:textId="6C8AEBD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0,02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1E831E33" w14:textId="4AAA4E96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0,2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272A57B5" w14:textId="4369686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0,2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1E7371AE" w14:textId="0002CB0B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4DDCD928" w14:textId="1562853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100,0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C83AF2C" w14:textId="7517E9E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-6,3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2E3E414" w14:textId="1CD643D3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2,9</w:t>
            </w:r>
          </w:p>
        </w:tc>
      </w:tr>
      <w:tr w:rsidR="00392B91" w:rsidRPr="00DB364B" w14:paraId="0CFAEF34" w14:textId="77777777" w:rsidTr="00BF1134">
        <w:trPr>
          <w:trHeight w:val="900"/>
        </w:trPr>
        <w:tc>
          <w:tcPr>
            <w:tcW w:w="1463" w:type="dxa"/>
            <w:shd w:val="clear" w:color="auto" w:fill="auto"/>
            <w:vAlign w:val="center"/>
            <w:hideMark/>
          </w:tcPr>
          <w:p w14:paraId="3CA65B53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Налоги на имущество (налог на имущество физических лиц, транспортный налог, земельный налог)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550A431D" w14:textId="6356172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469,1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05BD7FB6" w14:textId="4A754EE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1,6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51D92A3B" w14:textId="4C7FBD98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285,3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335ED5B" w14:textId="217341DE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241,3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16DF8052" w14:textId="2868AEC8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174A8F7A" w14:textId="2450BD8F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84,6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26EEBF3" w14:textId="2CE2E06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-227,8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45E9EB3" w14:textId="04F457CF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51,4</w:t>
            </w:r>
          </w:p>
        </w:tc>
      </w:tr>
      <w:tr w:rsidR="00392B91" w:rsidRPr="00DB364B" w14:paraId="04DD42F9" w14:textId="77777777" w:rsidTr="00BF1134">
        <w:trPr>
          <w:trHeight w:val="300"/>
        </w:trPr>
        <w:tc>
          <w:tcPr>
            <w:tcW w:w="1463" w:type="dxa"/>
            <w:shd w:val="clear" w:color="auto" w:fill="auto"/>
            <w:vAlign w:val="center"/>
            <w:hideMark/>
          </w:tcPr>
          <w:p w14:paraId="11B75DE2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 xml:space="preserve">Государственная пошлина 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42995F39" w14:textId="2643FE5A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4,3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0E6E96C" w14:textId="1A25DF0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0595944D" w14:textId="7BE54A2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3,5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56670D10" w14:textId="5854BC6F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4,0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4A6CF667" w14:textId="0686F6C4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5135B438" w14:textId="039CCCD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114,2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44FAA47" w14:textId="4904807B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-0,4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F4428C7" w14:textId="411B3F8B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92,9</w:t>
            </w:r>
          </w:p>
        </w:tc>
      </w:tr>
      <w:tr w:rsidR="00392B91" w:rsidRPr="00DB364B" w14:paraId="67C0C9FF" w14:textId="77777777" w:rsidTr="00BF1134">
        <w:trPr>
          <w:trHeight w:val="900"/>
        </w:trPr>
        <w:tc>
          <w:tcPr>
            <w:tcW w:w="1463" w:type="dxa"/>
            <w:shd w:val="clear" w:color="auto" w:fill="auto"/>
            <w:vAlign w:val="center"/>
            <w:hideMark/>
          </w:tcPr>
          <w:p w14:paraId="375EF46B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50D37BEB" w14:textId="3298A759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5C45D869" w14:textId="59FD19C3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7E8C1F83" w14:textId="6517AF8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60A1EFF4" w14:textId="6F3844B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3F7F5E26" w14:textId="682FCFC6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144BB0F9" w14:textId="57016958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6D0F9C7" w14:textId="058B8AD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A0B1F6A" w14:textId="1BC522D8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</w:tr>
      <w:tr w:rsidR="00392B91" w:rsidRPr="00DB364B" w14:paraId="62C3F3E8" w14:textId="77777777" w:rsidTr="00BF1134">
        <w:trPr>
          <w:trHeight w:val="300"/>
        </w:trPr>
        <w:tc>
          <w:tcPr>
            <w:tcW w:w="1463" w:type="dxa"/>
            <w:shd w:val="clear" w:color="auto" w:fill="auto"/>
            <w:vAlign w:val="center"/>
            <w:hideMark/>
          </w:tcPr>
          <w:p w14:paraId="6A122715" w14:textId="77777777" w:rsidR="00392B91" w:rsidRPr="00BF1134" w:rsidRDefault="00392B91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Неналоговые доходы, в т.ч.: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55723C99" w14:textId="632B5B3C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132,6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A8BAFF9" w14:textId="799B8ECF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7BEA96A1" w14:textId="44837630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1 005,9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1A1A103" w14:textId="4CEA0AE4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948,3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60AADA1D" w14:textId="16D78F3E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157E6547" w14:textId="7AE0DB0C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94,3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D0006FF" w14:textId="02E8B65B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815,7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751932EF" w14:textId="3EF2CD47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715,1</w:t>
            </w:r>
          </w:p>
        </w:tc>
      </w:tr>
      <w:tr w:rsidR="00392B91" w:rsidRPr="00DB364B" w14:paraId="6766DE32" w14:textId="77777777" w:rsidTr="00BF1134">
        <w:trPr>
          <w:trHeight w:val="900"/>
        </w:trPr>
        <w:tc>
          <w:tcPr>
            <w:tcW w:w="1463" w:type="dxa"/>
            <w:shd w:val="clear" w:color="auto" w:fill="auto"/>
            <w:vAlign w:val="center"/>
            <w:hideMark/>
          </w:tcPr>
          <w:p w14:paraId="1270F981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32084C3" w14:textId="11232BEC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70,6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191D779" w14:textId="1F754D65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0,2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3304245C" w14:textId="5681AF4F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98,7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40F3AA60" w14:textId="5952CA63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91,1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5EDBED41" w14:textId="0B3970C4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3629C249" w14:textId="7EDBEAC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92,3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B0F4508" w14:textId="6089266B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20,5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3D82DEF" w14:textId="266D569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129,0</w:t>
            </w:r>
          </w:p>
        </w:tc>
      </w:tr>
      <w:tr w:rsidR="00392B91" w:rsidRPr="00DB364B" w14:paraId="70F309DC" w14:textId="77777777" w:rsidTr="00BF1134">
        <w:trPr>
          <w:trHeight w:val="900"/>
        </w:trPr>
        <w:tc>
          <w:tcPr>
            <w:tcW w:w="1463" w:type="dxa"/>
            <w:shd w:val="clear" w:color="auto" w:fill="auto"/>
            <w:vAlign w:val="center"/>
            <w:hideMark/>
          </w:tcPr>
          <w:p w14:paraId="70672317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Прочие доходы от оказания платных услуг (работ) и компенсации затрат государства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3FBA1E05" w14:textId="47C58A1F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12,0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21E789C" w14:textId="32B0F80E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4605EDDC" w14:textId="21BABB7F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50,0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6C82EE0E" w14:textId="0B7A53C9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50,0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75F386D2" w14:textId="122F85B4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1A880A52" w14:textId="73A5BF0F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100,0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000B225" w14:textId="5DE2416A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38,0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65BF24C8" w14:textId="7BB4F33A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416,7</w:t>
            </w:r>
          </w:p>
        </w:tc>
      </w:tr>
      <w:tr w:rsidR="00392B91" w:rsidRPr="00DB364B" w14:paraId="39691C34" w14:textId="77777777" w:rsidTr="00BF1134">
        <w:trPr>
          <w:trHeight w:val="675"/>
        </w:trPr>
        <w:tc>
          <w:tcPr>
            <w:tcW w:w="1463" w:type="dxa"/>
            <w:shd w:val="clear" w:color="auto" w:fill="auto"/>
            <w:vAlign w:val="center"/>
            <w:hideMark/>
          </w:tcPr>
          <w:p w14:paraId="36CE2AC5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Доходы от реализации имущества, находящегося в муниципальной собственности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E4B8622" w14:textId="3164B3D5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52659387" w14:textId="4CB4732E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1DD97F55" w14:textId="1ED806BE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3BF698D3" w14:textId="45AD1AE5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7E51B249" w14:textId="60AE6499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1F31A058" w14:textId="0C07C8AB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4DE11354" w14:textId="10FDB011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4EAF62AB" w14:textId="27FD4AC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</w:tr>
      <w:tr w:rsidR="00392B91" w:rsidRPr="00DB364B" w14:paraId="697BE835" w14:textId="77777777" w:rsidTr="00BF1134">
        <w:trPr>
          <w:trHeight w:val="450"/>
        </w:trPr>
        <w:tc>
          <w:tcPr>
            <w:tcW w:w="1463" w:type="dxa"/>
            <w:shd w:val="clear" w:color="auto" w:fill="auto"/>
            <w:vAlign w:val="center"/>
            <w:hideMark/>
          </w:tcPr>
          <w:p w14:paraId="106BC7D1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Штрафы, санкции возмещения ущерба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1DD5700" w14:textId="41EA54B3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735F45B5" w14:textId="4AC3337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29021F20" w14:textId="399B5D8A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857,2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5170D788" w14:textId="436262DE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857,2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71094C21" w14:textId="7DB95063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0CBA7205" w14:textId="4B5E9E8F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100,0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B4F02C" w14:textId="77D3C7A5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857,2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36EB754" w14:textId="799DCDDF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</w:tr>
      <w:tr w:rsidR="00392B91" w:rsidRPr="00DB364B" w14:paraId="5C095D1E" w14:textId="77777777" w:rsidTr="00BF1134">
        <w:trPr>
          <w:trHeight w:val="300"/>
        </w:trPr>
        <w:tc>
          <w:tcPr>
            <w:tcW w:w="1463" w:type="dxa"/>
            <w:shd w:val="clear" w:color="auto" w:fill="auto"/>
            <w:vAlign w:val="center"/>
            <w:hideMark/>
          </w:tcPr>
          <w:p w14:paraId="51881929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Прочие неналоговые доходы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6D3A26EA" w14:textId="4F3E01D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50,0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AF3C3DC" w14:textId="09822F8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0,2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24ADBBA5" w14:textId="57AC3A42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380471FF" w14:textId="149F8113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-50,0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1D96214D" w14:textId="74F93241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-0,1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23883C66" w14:textId="7273AA38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C81DC16" w14:textId="33B8D5B6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-100,0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CE51953" w14:textId="689CB5BC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-100,0</w:t>
            </w:r>
          </w:p>
        </w:tc>
      </w:tr>
      <w:tr w:rsidR="00392B91" w:rsidRPr="00DB364B" w14:paraId="29E52229" w14:textId="77777777" w:rsidTr="00BF1134">
        <w:trPr>
          <w:trHeight w:val="409"/>
        </w:trPr>
        <w:tc>
          <w:tcPr>
            <w:tcW w:w="1463" w:type="dxa"/>
            <w:shd w:val="clear" w:color="auto" w:fill="auto"/>
            <w:vAlign w:val="center"/>
            <w:hideMark/>
          </w:tcPr>
          <w:p w14:paraId="6E462B2D" w14:textId="77777777" w:rsidR="00392B91" w:rsidRPr="00BF1134" w:rsidRDefault="00392B91" w:rsidP="00DB364B">
            <w:pPr>
              <w:jc w:val="center"/>
              <w:rPr>
                <w:bCs/>
                <w:sz w:val="15"/>
                <w:szCs w:val="15"/>
              </w:rPr>
            </w:pPr>
            <w:r w:rsidRPr="00BF1134">
              <w:rPr>
                <w:bCs/>
                <w:sz w:val="15"/>
                <w:szCs w:val="15"/>
              </w:rPr>
              <w:t>Безвозмездные поступления, в т.ч.: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4F3510A" w14:textId="745983E7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20 004,3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5578B17E" w14:textId="3943DE6C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70,0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123E05D8" w14:textId="74EAF70C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26 211,1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7072E57D" w14:textId="3081A6F9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26 211,1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02DAEB31" w14:textId="14B61AFE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55,4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237D772B" w14:textId="21E0BF98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100,0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51613A" w14:textId="44B66F48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6 206,8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100BA5D2" w14:textId="6936E5CA" w:rsidR="00392B91" w:rsidRPr="00BF1134" w:rsidRDefault="00392B91" w:rsidP="00DB364B">
            <w:pPr>
              <w:jc w:val="center"/>
              <w:rPr>
                <w:bCs/>
                <w:sz w:val="14"/>
                <w:szCs w:val="14"/>
              </w:rPr>
            </w:pPr>
            <w:r w:rsidRPr="00BF1134">
              <w:rPr>
                <w:bCs/>
                <w:sz w:val="14"/>
                <w:szCs w:val="14"/>
              </w:rPr>
              <w:t>131,0</w:t>
            </w:r>
          </w:p>
        </w:tc>
      </w:tr>
      <w:tr w:rsidR="00392B91" w:rsidRPr="00DB364B" w14:paraId="05216E94" w14:textId="77777777" w:rsidTr="00BF1134">
        <w:trPr>
          <w:trHeight w:val="134"/>
        </w:trPr>
        <w:tc>
          <w:tcPr>
            <w:tcW w:w="1463" w:type="dxa"/>
            <w:shd w:val="clear" w:color="auto" w:fill="auto"/>
            <w:vAlign w:val="center"/>
            <w:hideMark/>
          </w:tcPr>
          <w:p w14:paraId="565C5390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Дотации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2EFE9EE5" w14:textId="61BA8764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14 714,3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79227A06" w14:textId="4199EEB4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51,5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3AB03948" w14:textId="1C9ED505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19 176,4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59257CD" w14:textId="15DD8918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19 176,4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2A3F0261" w14:textId="4A5AC87A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40,6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4E4B11D6" w14:textId="31636F54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100,0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0F82D56" w14:textId="3A6212B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4 462,1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BF019FA" w14:textId="1E32396E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130,3</w:t>
            </w:r>
          </w:p>
        </w:tc>
      </w:tr>
      <w:tr w:rsidR="00392B91" w:rsidRPr="00DB364B" w14:paraId="0A208831" w14:textId="77777777" w:rsidTr="00BF1134">
        <w:trPr>
          <w:trHeight w:val="94"/>
        </w:trPr>
        <w:tc>
          <w:tcPr>
            <w:tcW w:w="1463" w:type="dxa"/>
            <w:shd w:val="clear" w:color="auto" w:fill="auto"/>
            <w:vAlign w:val="center"/>
            <w:hideMark/>
          </w:tcPr>
          <w:p w14:paraId="6E9BE6AD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Субсидии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6DED5C8D" w14:textId="1D99874E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1 099,7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6048808" w14:textId="6414CF05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3,8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36E369A8" w14:textId="5B319E7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116,5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4D592833" w14:textId="7824795E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116,5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70680205" w14:textId="01589704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61225D52" w14:textId="0805FF4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100,0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E62F504" w14:textId="3AAEDBD5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-983,2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355E9FAD" w14:textId="2D3F94A8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10,6</w:t>
            </w:r>
          </w:p>
        </w:tc>
      </w:tr>
      <w:tr w:rsidR="00392B91" w:rsidRPr="00DB364B" w14:paraId="2F9122CF" w14:textId="77777777" w:rsidTr="00BF1134">
        <w:trPr>
          <w:trHeight w:val="86"/>
        </w:trPr>
        <w:tc>
          <w:tcPr>
            <w:tcW w:w="1463" w:type="dxa"/>
            <w:shd w:val="clear" w:color="auto" w:fill="auto"/>
            <w:vAlign w:val="center"/>
            <w:hideMark/>
          </w:tcPr>
          <w:p w14:paraId="1D157933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Субвенции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5BD7523F" w14:textId="00BE16EE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350,2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E7B27FB" w14:textId="7C72F5DC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1,2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05B9B402" w14:textId="2EED1482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345,0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403B72E3" w14:textId="0CAE65D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345,0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43B35737" w14:textId="570E732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5225B045" w14:textId="61FFBA7F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100,0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AE8385D" w14:textId="3550AF1B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-5,2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09C6ED7A" w14:textId="6EE7C01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98,5</w:t>
            </w:r>
          </w:p>
        </w:tc>
      </w:tr>
      <w:tr w:rsidR="00392B91" w:rsidRPr="00DB364B" w14:paraId="53CDC47E" w14:textId="77777777" w:rsidTr="00BF1134">
        <w:trPr>
          <w:trHeight w:val="398"/>
        </w:trPr>
        <w:tc>
          <w:tcPr>
            <w:tcW w:w="1463" w:type="dxa"/>
            <w:shd w:val="clear" w:color="auto" w:fill="auto"/>
            <w:vAlign w:val="center"/>
            <w:hideMark/>
          </w:tcPr>
          <w:p w14:paraId="6DF12F98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Иные межбюджетные трансферты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58BBD699" w14:textId="4A0E941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3 840,1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9249981" w14:textId="54CF97C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13,4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4C21AF3F" w14:textId="5025E572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6 573,2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434CE55E" w14:textId="2CE2A584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6 573,2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78082D0C" w14:textId="769CD65C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13,9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6CB526C2" w14:textId="02BDF81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100,0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C9CD4FD" w14:textId="691DC38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2 733,1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7A3D922" w14:textId="0593213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171,2</w:t>
            </w:r>
          </w:p>
        </w:tc>
      </w:tr>
      <w:tr w:rsidR="00392B91" w:rsidRPr="00DB364B" w14:paraId="663EAB73" w14:textId="77777777" w:rsidTr="00BF1134">
        <w:trPr>
          <w:trHeight w:val="450"/>
        </w:trPr>
        <w:tc>
          <w:tcPr>
            <w:tcW w:w="1463" w:type="dxa"/>
            <w:shd w:val="clear" w:color="auto" w:fill="auto"/>
            <w:vAlign w:val="center"/>
            <w:hideMark/>
          </w:tcPr>
          <w:p w14:paraId="17F7F922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Прочие безвозмездные поступления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1F1D3B49" w14:textId="2A148AB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F782042" w14:textId="74F3F230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7E7A5B6A" w14:textId="682E5FC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3711F0BD" w14:textId="3A2A0B91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464D469F" w14:textId="7FD602A2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1D9B11F0" w14:textId="5E09B7CB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10BE54C" w14:textId="75B773E8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20688EE5" w14:textId="384076BC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</w:tr>
      <w:tr w:rsidR="00392B91" w:rsidRPr="00DB364B" w14:paraId="1899CD39" w14:textId="77777777" w:rsidTr="00BF1134">
        <w:trPr>
          <w:trHeight w:val="1125"/>
        </w:trPr>
        <w:tc>
          <w:tcPr>
            <w:tcW w:w="1463" w:type="dxa"/>
            <w:shd w:val="clear" w:color="auto" w:fill="auto"/>
            <w:vAlign w:val="center"/>
            <w:hideMark/>
          </w:tcPr>
          <w:p w14:paraId="0D4446D4" w14:textId="77777777" w:rsidR="00392B91" w:rsidRPr="00BF1134" w:rsidRDefault="00392B91" w:rsidP="00DB364B">
            <w:pPr>
              <w:jc w:val="center"/>
              <w:rPr>
                <w:sz w:val="15"/>
                <w:szCs w:val="15"/>
              </w:rPr>
            </w:pPr>
            <w:r w:rsidRPr="00BF1134">
              <w:rPr>
                <w:sz w:val="15"/>
                <w:szCs w:val="15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0F5DE3A6" w14:textId="59E0182C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FF3065D" w14:textId="411D1943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4947D3F5" w14:textId="18AFE0B9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14:paraId="639B445B" w14:textId="576E580A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569A358B" w14:textId="59A14D07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14:paraId="7504F135" w14:textId="68855BDD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9A664AE" w14:textId="3D4085B2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14:paraId="5F714CBD" w14:textId="494DB7A6" w:rsidR="00392B91" w:rsidRPr="00BF1134" w:rsidRDefault="00392B91" w:rsidP="00DB364B">
            <w:pPr>
              <w:jc w:val="center"/>
              <w:rPr>
                <w:sz w:val="14"/>
                <w:szCs w:val="14"/>
              </w:rPr>
            </w:pPr>
            <w:r w:rsidRPr="00BF1134">
              <w:rPr>
                <w:sz w:val="14"/>
                <w:szCs w:val="14"/>
              </w:rPr>
              <w:t>0,0</w:t>
            </w:r>
          </w:p>
        </w:tc>
      </w:tr>
      <w:bookmarkEnd w:id="1"/>
    </w:tbl>
    <w:p w14:paraId="30AB459C" w14:textId="77777777" w:rsidR="00B46F9D" w:rsidRPr="00DB364B" w:rsidRDefault="00B46F9D" w:rsidP="005F31D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</w:p>
    <w:p w14:paraId="7B419287" w14:textId="77777777" w:rsidR="00E50D56" w:rsidRPr="00DB364B" w:rsidRDefault="006F12D0" w:rsidP="00E50D5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lastRenderedPageBreak/>
        <w:t xml:space="preserve">Согласно данным годового отчета бюджет поселения по </w:t>
      </w:r>
      <w:r w:rsidR="008D3058" w:rsidRPr="00DB364B">
        <w:rPr>
          <w:rFonts w:eastAsia="༏༏༏༏༏༏༏༏༏༏༏༏༏༏༏༏༏༏༏༏༏༏༏༏༏༏༏༏༏༏༏"/>
          <w:bCs/>
          <w:sz w:val="28"/>
          <w:szCs w:val="28"/>
        </w:rPr>
        <w:t>доходам исполнен за 202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5</w:t>
      </w:r>
      <w:r w:rsidR="008D3058"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год в объеме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47</w:t>
      </w:r>
      <w:r w:rsidR="008C7B71" w:rsidRPr="00DB364B">
        <w:rPr>
          <w:rFonts w:eastAsia="༏༏༏༏༏༏༏༏༏༏༏༏༏༏༏༏༏༏༏༏༏༏༏༏༏༏༏༏༏༏༏"/>
          <w:bCs/>
          <w:sz w:val="28"/>
          <w:szCs w:val="28"/>
        </w:rPr>
        <w:t> 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282</w:t>
      </w:r>
      <w:r w:rsidR="008C7B71" w:rsidRPr="00DB364B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6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рублей, в том числе: н</w:t>
      </w:r>
      <w:r w:rsidR="008D3058"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алоговые и неналоговые доходы </w:t>
      </w:r>
      <w:r w:rsidR="00C3794F" w:rsidRPr="00DB364B">
        <w:rPr>
          <w:rFonts w:eastAsia="༏༏༏༏༏༏༏༏༏༏༏༏༏༏༏༏༏༏༏༏༏༏༏༏༏༏༏༏༏༏༏"/>
          <w:bCs/>
          <w:sz w:val="28"/>
          <w:szCs w:val="28"/>
        </w:rPr>
        <w:t>–</w:t>
      </w:r>
      <w:r w:rsidR="008D3058"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21</w:t>
      </w:r>
      <w:r w:rsidR="00021EF0" w:rsidRPr="00DB364B">
        <w:rPr>
          <w:rFonts w:eastAsia="༏༏༏༏༏༏༏༏༏༏༏༏༏༏༏༏༏༏༏༏༏༏༏༏༏༏༏༏༏༏༏"/>
          <w:bCs/>
          <w:sz w:val="28"/>
          <w:szCs w:val="28"/>
        </w:rPr>
        <w:t> 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071</w:t>
      </w:r>
      <w:r w:rsidR="00021EF0" w:rsidRPr="00DB364B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тыс. рублей и б</w:t>
      </w:r>
      <w:r w:rsidR="008D3058" w:rsidRPr="00DB364B">
        <w:rPr>
          <w:rFonts w:eastAsia="༏༏༏༏༏༏༏༏༏༏༏༏༏༏༏༏༏༏༏༏༏༏༏༏༏༏༏༏༏༏༏"/>
          <w:bCs/>
          <w:sz w:val="28"/>
          <w:szCs w:val="28"/>
        </w:rPr>
        <w:t>езвозмездные поступления</w:t>
      </w:r>
      <w:r w:rsidR="00765701"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C50C2C" w:rsidRPr="00DB364B">
        <w:rPr>
          <w:rFonts w:eastAsia="༏༏༏༏༏༏༏༏༏༏༏༏༏༏༏༏༏༏༏༏༏༏༏༏༏༏༏༏༏༏༏"/>
          <w:bCs/>
          <w:sz w:val="28"/>
          <w:szCs w:val="28"/>
        </w:rPr>
        <w:t>–</w:t>
      </w:r>
      <w:r w:rsidR="008D3058"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270849" w:rsidRPr="00DB364B">
        <w:rPr>
          <w:rFonts w:eastAsia="༏༏༏༏༏༏༏༏༏༏༏༏༏༏༏༏༏༏༏༏༏༏༏༏༏༏༏༏༏༏༏"/>
          <w:bCs/>
          <w:sz w:val="28"/>
          <w:szCs w:val="28"/>
        </w:rPr>
        <w:t>2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6</w:t>
      </w:r>
      <w:r w:rsidR="00021EF0" w:rsidRPr="00DB364B">
        <w:rPr>
          <w:rFonts w:eastAsia="༏༏༏༏༏༏༏༏༏༏༏༏༏༏༏༏༏༏༏༏༏༏༏༏༏༏༏༏༏༏༏"/>
          <w:bCs/>
          <w:sz w:val="28"/>
          <w:szCs w:val="28"/>
        </w:rPr>
        <w:t> 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211</w:t>
      </w:r>
      <w:r w:rsidR="00021EF0" w:rsidRPr="00DB364B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2</w:t>
      </w:r>
      <w:r w:rsidR="00021EF0"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>тыс. рублей. Доходы бюд</w:t>
      </w:r>
      <w:r w:rsidR="00423FDB"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жета поселения исполнены на </w:t>
      </w:r>
      <w:r w:rsidR="00C3794F" w:rsidRPr="00DB364B">
        <w:rPr>
          <w:rFonts w:eastAsia="༏༏༏༏༏༏༏༏༏༏༏༏༏༏༏༏༏༏༏༏༏༏༏༏༏༏༏༏༏༏༏"/>
          <w:bCs/>
          <w:sz w:val="28"/>
          <w:szCs w:val="28"/>
        </w:rPr>
        <w:t>1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04</w:t>
      </w:r>
      <w:r w:rsidR="00C3794F" w:rsidRPr="00DB364B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>%</w:t>
      </w:r>
      <w:r w:rsidR="00765701"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от уточненного плана, в том числе: налоговые </w:t>
      </w:r>
      <w:r w:rsidR="008E39D5" w:rsidRPr="00DB364B">
        <w:rPr>
          <w:rFonts w:eastAsia="༏༏༏༏༏༏༏༏༏༏༏༏༏༏༏༏༏༏༏༏༏༏༏༏༏༏༏༏༏༏༏"/>
          <w:bCs/>
          <w:sz w:val="28"/>
          <w:szCs w:val="28"/>
        </w:rPr>
        <w:br/>
      </w:r>
      <w:r w:rsidR="009E4291" w:rsidRPr="00DB364B">
        <w:rPr>
          <w:rFonts w:eastAsia="༏༏༏༏༏༏༏༏༏༏༏༏༏༏༏༏༏༏༏༏༏༏༏༏༏༏༏༏༏༏༏"/>
          <w:bCs/>
          <w:sz w:val="28"/>
          <w:szCs w:val="28"/>
        </w:rPr>
        <w:t>и неналоговые доходы</w:t>
      </w:r>
      <w:r w:rsidR="0075462C"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</w:t>
      </w:r>
      <w:r w:rsidR="00E9195E"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на </w:t>
      </w:r>
      <w:r w:rsidR="00C3794F" w:rsidRPr="00DB364B">
        <w:rPr>
          <w:rFonts w:eastAsia="༏༏༏༏༏༏༏༏༏༏༏༏༏༏༏༏༏༏༏༏༏༏༏༏༏༏༏༏༏༏༏"/>
          <w:bCs/>
          <w:sz w:val="28"/>
          <w:szCs w:val="28"/>
        </w:rPr>
        <w:t>1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10</w:t>
      </w:r>
      <w:r w:rsidR="00021EF0" w:rsidRPr="00DB364B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4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%, безвозмездные поступления на 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100</w:t>
      </w:r>
      <w:r w:rsidR="00C3794F" w:rsidRPr="00DB364B">
        <w:rPr>
          <w:rFonts w:eastAsia="༏༏༏༏༏༏༏༏༏༏༏༏༏༏༏༏༏༏༏༏༏༏༏༏༏༏༏༏༏༏༏"/>
          <w:bCs/>
          <w:sz w:val="28"/>
          <w:szCs w:val="28"/>
        </w:rPr>
        <w:t>,</w:t>
      </w:r>
      <w:r w:rsidR="005F0894" w:rsidRPr="00DB364B">
        <w:rPr>
          <w:rFonts w:eastAsia="༏༏༏༏༏༏༏༏༏༏༏༏༏༏༏༏༏༏༏༏༏༏༏༏༏༏༏༏༏༏༏"/>
          <w:bCs/>
          <w:sz w:val="28"/>
          <w:szCs w:val="28"/>
        </w:rPr>
        <w:t>0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 xml:space="preserve"> %.</w:t>
      </w:r>
    </w:p>
    <w:p w14:paraId="49B70970" w14:textId="77777777" w:rsidR="004816D2" w:rsidRPr="00DB364B" w:rsidRDefault="00E50D56" w:rsidP="004816D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>По сравнению с 2024</w:t>
      </w:r>
      <w:r w:rsidRPr="00DB364B">
        <w:rPr>
          <w:rFonts w:eastAsia="༏༏༏༏༏༏༏༏༏༏༏༏༏༏༏༏༏༏༏༏༏༏༏༏༏༏༏༏༏༏༏"/>
          <w:b/>
          <w:sz w:val="28"/>
          <w:szCs w:val="28"/>
        </w:rPr>
        <w:t xml:space="preserve"> </w:t>
      </w: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>годом исполнение бюджета по доходам увеличилось на 18 704,1 тыс. рублей или 65,4% (темп роста – 165,4%). Налоговые и неналоговые доходы выросли на 12 497,2 тыс. рублей или 145,8% (темп роста – 245,8%), безвозмездные поступления – на 6 206,8 тыс. рублей или 31,0% (темп роста – 131,0%).</w:t>
      </w:r>
    </w:p>
    <w:p w14:paraId="67734BCE" w14:textId="77777777" w:rsidR="004816D2" w:rsidRPr="00BF1134" w:rsidRDefault="00E50D56" w:rsidP="004816D2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F1115"/>
          <w:sz w:val="28"/>
          <w:szCs w:val="28"/>
        </w:rPr>
      </w:pPr>
      <w:r w:rsidRPr="00BF1134">
        <w:rPr>
          <w:color w:val="0F1115"/>
          <w:sz w:val="28"/>
          <w:szCs w:val="28"/>
        </w:rPr>
        <w:t>В структуре доходов бюджета поселения в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2025 году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доля собственных (налоговых и неналоговых) доходов в общем объеме доходов составила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44,6%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или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21 071,4 тыс. рублей</w:t>
      </w:r>
      <w:r w:rsidRPr="00BF1134">
        <w:rPr>
          <w:color w:val="0F1115"/>
          <w:sz w:val="28"/>
          <w:szCs w:val="28"/>
        </w:rPr>
        <w:t>, в том числе: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налоговые доходы –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42,6%</w:t>
      </w:r>
      <w:r w:rsidR="004816D2" w:rsidRPr="00BF1134">
        <w:rPr>
          <w:b/>
          <w:bCs/>
          <w:color w:val="0F1115"/>
          <w:sz w:val="28"/>
          <w:szCs w:val="28"/>
        </w:rPr>
        <w:t xml:space="preserve"> </w:t>
      </w:r>
      <w:r w:rsidRPr="00BF1134">
        <w:rPr>
          <w:b/>
          <w:bCs/>
          <w:color w:val="0F1115"/>
          <w:sz w:val="28"/>
          <w:szCs w:val="28"/>
        </w:rPr>
        <w:t>(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20</w:t>
      </w:r>
      <w:r w:rsidR="004816D2" w:rsidRPr="00BF1134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123,1 тыс. рублей</w:t>
      </w:r>
      <w:r w:rsidRPr="00BF1134">
        <w:rPr>
          <w:b/>
          <w:bCs/>
          <w:color w:val="0F1115"/>
          <w:sz w:val="28"/>
          <w:szCs w:val="28"/>
        </w:rPr>
        <w:t>)</w:t>
      </w:r>
      <w:r w:rsidRPr="00BF1134">
        <w:rPr>
          <w:b/>
          <w:color w:val="0F1115"/>
          <w:sz w:val="28"/>
          <w:szCs w:val="28"/>
        </w:rPr>
        <w:t>;</w:t>
      </w:r>
      <w:r w:rsidR="004816D2" w:rsidRPr="00BF1134">
        <w:rPr>
          <w:b/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неналоговые доходы –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2,0%</w:t>
      </w:r>
      <w:r w:rsidR="004816D2" w:rsidRPr="00BF1134">
        <w:rPr>
          <w:bCs/>
          <w:color w:val="0F1115"/>
          <w:sz w:val="28"/>
          <w:szCs w:val="28"/>
        </w:rPr>
        <w:t xml:space="preserve"> </w:t>
      </w:r>
      <w:r w:rsidRPr="00BF1134">
        <w:rPr>
          <w:bCs/>
          <w:color w:val="0F1115"/>
          <w:sz w:val="28"/>
          <w:szCs w:val="28"/>
        </w:rPr>
        <w:t>(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948,3 тыс. рублей</w:t>
      </w:r>
      <w:r w:rsidRPr="00BF1134">
        <w:rPr>
          <w:color w:val="0F1115"/>
          <w:sz w:val="28"/>
          <w:szCs w:val="28"/>
        </w:rPr>
        <w:t>).</w:t>
      </w:r>
    </w:p>
    <w:p w14:paraId="6E50E381" w14:textId="2421851A" w:rsidR="00232B1D" w:rsidRPr="00BF1134" w:rsidRDefault="00E50D56" w:rsidP="00232B1D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F1115"/>
          <w:sz w:val="28"/>
          <w:szCs w:val="28"/>
        </w:rPr>
      </w:pPr>
      <w:r w:rsidRPr="00BF1134">
        <w:rPr>
          <w:rStyle w:val="af3"/>
          <w:b w:val="0"/>
          <w:bCs w:val="0"/>
          <w:color w:val="0F1115"/>
          <w:sz w:val="28"/>
          <w:szCs w:val="28"/>
        </w:rPr>
        <w:t>Наибольший удельный вес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–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34,3%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в общем объеме исполненных доходов – составляют налоги на прибыль, доходы –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16</w:t>
      </w:r>
      <w:r w:rsidR="00232B1D" w:rsidRPr="00BF1134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206,9 тыс. рублей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с исполнением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114,9%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от годового уточненного плана. К аналогичному показателю 2024 года отмечается увеличение на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11</w:t>
      </w:r>
      <w:r w:rsidR="004816D2" w:rsidRPr="00BF1134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847,6 тыс. рублей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или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в 3,7 раза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 xml:space="preserve">(темп роста </w:t>
      </w:r>
      <w:r w:rsidR="00921CA6" w:rsidRPr="00BF1134">
        <w:rPr>
          <w:sz w:val="28"/>
          <w:szCs w:val="28"/>
        </w:rPr>
        <w:t>в 3,7 раза к 2024 году). Причина: постановка на учет обособленного подразделения ООО «НК «ЮГРАНЕФТЕПРОМ», что существенно расширило налоговую базу.</w:t>
      </w:r>
    </w:p>
    <w:p w14:paraId="5FD97E6A" w14:textId="77777777" w:rsidR="00921CA6" w:rsidRPr="00BF1134" w:rsidRDefault="00E50D56" w:rsidP="00921CA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F1115"/>
          <w:sz w:val="28"/>
          <w:szCs w:val="28"/>
        </w:rPr>
      </w:pPr>
      <w:r w:rsidRPr="00BF1134">
        <w:rPr>
          <w:color w:val="0F1115"/>
          <w:sz w:val="28"/>
          <w:szCs w:val="28"/>
        </w:rPr>
        <w:t>В 2025 году доля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налогов на товары, работы, услуги на территории РФ (акцизы)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в общей сумме доходов составила</w:t>
      </w:r>
      <w:r w:rsidR="004816D2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7,8%</w:t>
      </w:r>
      <w:r w:rsidRPr="00BF1134">
        <w:rPr>
          <w:color w:val="0F1115"/>
          <w:sz w:val="28"/>
          <w:szCs w:val="28"/>
        </w:rPr>
        <w:t>, поступления увеличились на</w:t>
      </w:r>
      <w:r w:rsidR="00232B1D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68,4 тыс. рублей</w:t>
      </w:r>
      <w:r w:rsidR="00232B1D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или</w:t>
      </w:r>
      <w:r w:rsidR="00232B1D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1,9%</w:t>
      </w:r>
      <w:r w:rsidR="00232B1D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к уровню 2024 года, исполнение к плану –</w:t>
      </w:r>
      <w:r w:rsidR="00232B1D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99,8%</w:t>
      </w:r>
      <w:r w:rsidR="00232B1D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(факт –</w:t>
      </w:r>
      <w:r w:rsidR="00232B1D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3</w:t>
      </w:r>
      <w:r w:rsidR="00F65B45" w:rsidRPr="00BF1134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670,7 тыс. рублей</w:t>
      </w:r>
      <w:r w:rsidRPr="00BF1134">
        <w:rPr>
          <w:color w:val="0F1115"/>
          <w:sz w:val="28"/>
          <w:szCs w:val="28"/>
        </w:rPr>
        <w:t>).</w:t>
      </w:r>
    </w:p>
    <w:p w14:paraId="7BF12846" w14:textId="77777777" w:rsidR="00921CA6" w:rsidRPr="00BF1134" w:rsidRDefault="00E50D56" w:rsidP="00921CA6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F1115"/>
          <w:sz w:val="28"/>
          <w:szCs w:val="28"/>
        </w:rPr>
      </w:pPr>
      <w:r w:rsidRPr="00BF1134">
        <w:rPr>
          <w:rStyle w:val="af3"/>
          <w:b w:val="0"/>
          <w:bCs w:val="0"/>
          <w:color w:val="0F1115"/>
          <w:sz w:val="28"/>
          <w:szCs w:val="28"/>
        </w:rPr>
        <w:t>Налоги на совокупный доход</w:t>
      </w:r>
      <w:r w:rsidR="00F65B45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в 2025 году исполнены в объеме</w:t>
      </w:r>
      <w:r w:rsidR="00F65B45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0,2 тыс. рублей</w:t>
      </w:r>
      <w:r w:rsidR="00F65B45" w:rsidRPr="00BF1134">
        <w:rPr>
          <w:color w:val="0F1115"/>
          <w:sz w:val="28"/>
          <w:szCs w:val="28"/>
        </w:rPr>
        <w:t xml:space="preserve"> </w:t>
      </w:r>
      <w:r w:rsidRPr="00BF1134">
        <w:rPr>
          <w:color w:val="0F1115"/>
          <w:sz w:val="28"/>
          <w:szCs w:val="28"/>
        </w:rPr>
        <w:t>(100,0% от плана). К 2024 году отмечается уменьшение на</w:t>
      </w:r>
      <w:r w:rsidR="00F65B45" w:rsidRPr="00BF1134">
        <w:rPr>
          <w:color w:val="0F1115"/>
          <w:sz w:val="28"/>
          <w:szCs w:val="28"/>
        </w:rPr>
        <w:t xml:space="preserve"> </w:t>
      </w:r>
      <w:r w:rsidRPr="00BF1134">
        <w:rPr>
          <w:rStyle w:val="af3"/>
          <w:b w:val="0"/>
          <w:bCs w:val="0"/>
          <w:color w:val="0F1115"/>
          <w:sz w:val="28"/>
          <w:szCs w:val="28"/>
        </w:rPr>
        <w:t>6,3 тыс. рублей</w:t>
      </w:r>
      <w:r w:rsidR="00F65B45" w:rsidRPr="00BF1134">
        <w:rPr>
          <w:color w:val="0F1115"/>
          <w:sz w:val="28"/>
          <w:szCs w:val="28"/>
        </w:rPr>
        <w:t>.</w:t>
      </w:r>
    </w:p>
    <w:p w14:paraId="24CB37E5" w14:textId="77777777" w:rsidR="005073AF" w:rsidRPr="00DB364B" w:rsidRDefault="00E50D56" w:rsidP="005073A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Налоги на имущество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(налог на имущество физических лиц, транспортный налог, земельный налог) составляют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0,5%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в общем объеме доходов или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241,3 тыс. рублей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при исполнении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84,6%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 xml:space="preserve">от плана. </w:t>
      </w:r>
      <w:r w:rsidR="00875335" w:rsidRPr="00DB364B">
        <w:rPr>
          <w:color w:val="0F1115"/>
          <w:sz w:val="28"/>
          <w:szCs w:val="28"/>
        </w:rPr>
        <w:t>(</w:t>
      </w:r>
      <w:r w:rsidR="00875335" w:rsidRPr="00DB364B">
        <w:rPr>
          <w:sz w:val="28"/>
          <w:szCs w:val="28"/>
        </w:rPr>
        <w:t>Налог на имущество физических лиц – 129,9 тыс. руб</w:t>
      </w:r>
      <w:r w:rsidR="005073AF" w:rsidRPr="00DB364B">
        <w:rPr>
          <w:sz w:val="28"/>
          <w:szCs w:val="28"/>
        </w:rPr>
        <w:t>лей</w:t>
      </w:r>
      <w:r w:rsidR="00875335" w:rsidRPr="00DB364B">
        <w:rPr>
          <w:sz w:val="28"/>
          <w:szCs w:val="28"/>
        </w:rPr>
        <w:t xml:space="preserve"> снижение на 68,3% из-за нарушения сроков уплаты физическими лицами.</w:t>
      </w:r>
      <w:r w:rsidR="00875335" w:rsidRPr="00DB364B">
        <w:rPr>
          <w:color w:val="0F1115"/>
          <w:sz w:val="28"/>
          <w:szCs w:val="28"/>
        </w:rPr>
        <w:t xml:space="preserve"> </w:t>
      </w:r>
      <w:r w:rsidR="00875335" w:rsidRPr="00DB364B">
        <w:rPr>
          <w:sz w:val="28"/>
          <w:szCs w:val="28"/>
        </w:rPr>
        <w:t>Земельный налог – 96,0 тыс. руб</w:t>
      </w:r>
      <w:r w:rsidR="005073AF" w:rsidRPr="00DB364B">
        <w:rPr>
          <w:sz w:val="28"/>
          <w:szCs w:val="28"/>
        </w:rPr>
        <w:t>лей</w:t>
      </w:r>
      <w:r w:rsidR="00875335" w:rsidRPr="00DB364B">
        <w:rPr>
          <w:sz w:val="28"/>
          <w:szCs w:val="28"/>
        </w:rPr>
        <w:t xml:space="preserve"> рост в 3,1 раза в связи с регистрацией земельного участка за территорией школы.</w:t>
      </w:r>
      <w:r w:rsidR="00875335" w:rsidRPr="00DB364B">
        <w:rPr>
          <w:color w:val="0F1115"/>
          <w:sz w:val="28"/>
          <w:szCs w:val="28"/>
        </w:rPr>
        <w:t xml:space="preserve"> </w:t>
      </w:r>
      <w:r w:rsidR="00875335" w:rsidRPr="00DB364B">
        <w:rPr>
          <w:sz w:val="28"/>
          <w:szCs w:val="28"/>
        </w:rPr>
        <w:t>Транспортный налог – 15,4 тыс. руб</w:t>
      </w:r>
      <w:r w:rsidR="005073AF" w:rsidRPr="00DB364B">
        <w:rPr>
          <w:sz w:val="28"/>
          <w:szCs w:val="28"/>
        </w:rPr>
        <w:t>лей</w:t>
      </w:r>
      <w:r w:rsidR="00875335" w:rsidRPr="00DB364B">
        <w:rPr>
          <w:sz w:val="28"/>
          <w:szCs w:val="28"/>
        </w:rPr>
        <w:t xml:space="preserve"> снижение на 46,5% из-за уменьшения платежей организаций).</w:t>
      </w:r>
      <w:r w:rsidR="00875335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По сравнению с 2024 годом поступления уменьшились на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227,8 тыс.</w:t>
      </w:r>
      <w:r w:rsidRPr="00DB364B">
        <w:rPr>
          <w:rStyle w:val="af3"/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рублей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или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48,6%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(темп роста –</w:t>
      </w:r>
      <w:r w:rsidR="00921CA6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51,4%</w:t>
      </w:r>
      <w:r w:rsidRPr="00DB364B">
        <w:rPr>
          <w:color w:val="0F1115"/>
          <w:sz w:val="28"/>
          <w:szCs w:val="28"/>
        </w:rPr>
        <w:t>).</w:t>
      </w:r>
    </w:p>
    <w:p w14:paraId="5D7E9485" w14:textId="77777777" w:rsidR="005073AF" w:rsidRPr="00DB364B" w:rsidRDefault="00E50D56" w:rsidP="005073A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Государственная пошлина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исполнена в объеме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4,0 тыс. рублей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b/>
          <w:bCs/>
          <w:color w:val="0F1115"/>
          <w:sz w:val="28"/>
          <w:szCs w:val="28"/>
        </w:rPr>
        <w:t>(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114,2%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от плана); к 2024 году снижение на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0,4 тыс. рублей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 xml:space="preserve">(темп роста </w:t>
      </w:r>
      <w:r w:rsidR="005073AF" w:rsidRPr="00DB364B">
        <w:rPr>
          <w:color w:val="0F1115"/>
          <w:sz w:val="28"/>
          <w:szCs w:val="28"/>
        </w:rPr>
        <w:t>– 92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,9%</w:t>
      </w:r>
      <w:r w:rsidRPr="00DB364B">
        <w:rPr>
          <w:color w:val="0F1115"/>
          <w:sz w:val="28"/>
          <w:szCs w:val="28"/>
        </w:rPr>
        <w:t>).</w:t>
      </w:r>
    </w:p>
    <w:p w14:paraId="5511C00A" w14:textId="77777777" w:rsidR="00737C9A" w:rsidRPr="00DB364B" w:rsidRDefault="00E50D56" w:rsidP="00737C9A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lastRenderedPageBreak/>
        <w:t>Неналоговые доходы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в 2025 году исполнены в объеме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948,3 тыс. рублей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94,3%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от уточненного плана). К уровню 2024 года отмечается увеличение на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815,7 тыс. рублей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или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в 7,2 раза</w:t>
      </w:r>
      <w:r w:rsidR="005073AF" w:rsidRPr="00DB364B">
        <w:rPr>
          <w:color w:val="0F1115"/>
          <w:sz w:val="28"/>
          <w:szCs w:val="28"/>
        </w:rPr>
        <w:t xml:space="preserve">. </w:t>
      </w:r>
      <w:r w:rsidRPr="00DB364B">
        <w:rPr>
          <w:color w:val="0F1115"/>
          <w:sz w:val="28"/>
          <w:szCs w:val="28"/>
        </w:rPr>
        <w:t>В их составе: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доходы от использования имущества –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91,1 тыс. рублей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(92,3% плана, рост к 2024 году на 20,5 тыс. рублей или 29,0%);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прочие доходы от оказания платных услуг –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50,0 тыс. рублей</w:t>
      </w:r>
      <w:r w:rsidR="005073AF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(100% плана, рост на 38,0 тыс. рублей или в 4,2 раза);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штрафы, санкции, возмещение ущерба –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857,2 тыс. рублей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(100% плана, увеличение</w:t>
      </w:r>
      <w:r w:rsidR="00737C9A" w:rsidRPr="00DB364B">
        <w:rPr>
          <w:color w:val="0F1115"/>
          <w:sz w:val="28"/>
          <w:szCs w:val="28"/>
        </w:rPr>
        <w:t xml:space="preserve"> в 8,5 раз</w:t>
      </w:r>
      <w:r w:rsidRPr="00DB364B">
        <w:rPr>
          <w:color w:val="0F1115"/>
          <w:sz w:val="28"/>
          <w:szCs w:val="28"/>
        </w:rPr>
        <w:t>);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прочие неналоговые доходы –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отрицательная величина (-50,0 тыс. рублей)</w:t>
      </w:r>
      <w:r w:rsidRPr="00DB364B">
        <w:rPr>
          <w:b/>
          <w:bCs/>
          <w:color w:val="0F1115"/>
          <w:sz w:val="28"/>
          <w:szCs w:val="28"/>
        </w:rPr>
        <w:t>,</w:t>
      </w:r>
      <w:r w:rsidRPr="00DB364B">
        <w:rPr>
          <w:color w:val="0F1115"/>
          <w:sz w:val="28"/>
          <w:szCs w:val="28"/>
        </w:rPr>
        <w:t xml:space="preserve"> снижение на 100,0 тыс. рублей по сравнению с 2024 годом.</w:t>
      </w:r>
    </w:p>
    <w:p w14:paraId="4944196B" w14:textId="5F9C4DE4" w:rsidR="00737C9A" w:rsidRPr="00DB364B" w:rsidRDefault="00E50D56" w:rsidP="00737C9A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Безвозмездные поступления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в 2025 году составили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55,4%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в общем объеме доходов или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26</w:t>
      </w:r>
      <w:r w:rsidR="00737C9A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211,1 тыс. рублей</w:t>
      </w:r>
      <w:r w:rsidRPr="00DB364B">
        <w:rPr>
          <w:color w:val="0F1115"/>
          <w:sz w:val="28"/>
          <w:szCs w:val="28"/>
        </w:rPr>
        <w:t>, в том числе: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дотации –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40,6%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19</w:t>
      </w:r>
      <w:r w:rsidR="00F73B4D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176,4 тыс. рублей</w:t>
      </w:r>
      <w:r w:rsidRPr="00DB364B">
        <w:rPr>
          <w:b/>
          <w:bCs/>
          <w:color w:val="0F1115"/>
          <w:sz w:val="28"/>
          <w:szCs w:val="28"/>
        </w:rPr>
        <w:t>)</w:t>
      </w:r>
      <w:r w:rsidRPr="00DB364B">
        <w:rPr>
          <w:color w:val="0F1115"/>
          <w:sz w:val="28"/>
          <w:szCs w:val="28"/>
        </w:rPr>
        <w:t>;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субсидии –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0,6%</w:t>
      </w:r>
      <w:r w:rsidR="00737C9A" w:rsidRPr="00DB364B">
        <w:rPr>
          <w:b/>
          <w:bCs/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116,5 тыс. рублей</w:t>
      </w:r>
      <w:r w:rsidRPr="00DB364B">
        <w:rPr>
          <w:b/>
          <w:bCs/>
          <w:color w:val="0F1115"/>
          <w:sz w:val="28"/>
          <w:szCs w:val="28"/>
        </w:rPr>
        <w:t>)</w:t>
      </w:r>
      <w:r w:rsidRPr="00DB364B">
        <w:rPr>
          <w:color w:val="0F1115"/>
          <w:sz w:val="28"/>
          <w:szCs w:val="28"/>
        </w:rPr>
        <w:t>;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субвенции –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0,7%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345,0 тыс. рублей</w:t>
      </w:r>
      <w:r w:rsidRPr="00DB364B">
        <w:rPr>
          <w:color w:val="0F1115"/>
          <w:sz w:val="28"/>
          <w:szCs w:val="28"/>
        </w:rPr>
        <w:t>);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иные межбюджетные трансферты –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13,9%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6</w:t>
      </w:r>
      <w:r w:rsidR="00F73B4D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573,2 тыс. рублей</w:t>
      </w:r>
      <w:r w:rsidRPr="00DB364B">
        <w:rPr>
          <w:color w:val="0F1115"/>
          <w:sz w:val="28"/>
          <w:szCs w:val="28"/>
        </w:rPr>
        <w:t>).</w:t>
      </w:r>
    </w:p>
    <w:p w14:paraId="4095A870" w14:textId="2D82B553" w:rsidR="006F12D0" w:rsidRPr="00DB364B" w:rsidRDefault="00E50D56" w:rsidP="00F73B4D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К 2024 году безвозмездные поступления увеличились на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6</w:t>
      </w:r>
      <w:r w:rsidR="00F73B4D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206,8 тыс. рублей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или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31,0%</w:t>
      </w:r>
      <w:r w:rsidR="00737C9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(темп роста –</w:t>
      </w:r>
      <w:r w:rsidR="00F73B4D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131,0%</w:t>
      </w:r>
      <w:r w:rsidRPr="00DB364B">
        <w:rPr>
          <w:color w:val="0F1115"/>
          <w:sz w:val="28"/>
          <w:szCs w:val="28"/>
        </w:rPr>
        <w:t>). При этом:</w:t>
      </w:r>
      <w:r w:rsidR="00F73B4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дотации выросли на</w:t>
      </w:r>
      <w:r w:rsidR="00F73B4D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</w:t>
      </w:r>
      <w:r w:rsidR="00F73B4D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462,1 тыс. рублей</w:t>
      </w:r>
      <w:r w:rsidR="00F73B4D" w:rsidRPr="00DB364B">
        <w:rPr>
          <w:color w:val="0F1115"/>
          <w:sz w:val="28"/>
          <w:szCs w:val="28"/>
        </w:rPr>
        <w:t xml:space="preserve"> </w:t>
      </w:r>
      <w:r w:rsidRPr="00DB364B">
        <w:rPr>
          <w:b/>
          <w:bCs/>
          <w:color w:val="0F1115"/>
          <w:sz w:val="28"/>
          <w:szCs w:val="28"/>
        </w:rPr>
        <w:t>(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30,3%</w:t>
      </w:r>
      <w:r w:rsidRPr="00DB364B">
        <w:rPr>
          <w:color w:val="0F1115"/>
          <w:sz w:val="28"/>
          <w:szCs w:val="28"/>
        </w:rPr>
        <w:t>);</w:t>
      </w:r>
      <w:r w:rsidR="00F73B4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субсидии снизились на</w:t>
      </w:r>
      <w:r w:rsidR="00F73B4D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983,2 тыс. рублей</w:t>
      </w:r>
      <w:r w:rsidR="00F73B4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89,4%</w:t>
      </w:r>
      <w:r w:rsidRPr="00DB364B">
        <w:rPr>
          <w:color w:val="0F1115"/>
          <w:sz w:val="28"/>
          <w:szCs w:val="28"/>
        </w:rPr>
        <w:t>);</w:t>
      </w:r>
      <w:r w:rsidR="00F73B4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субвенции снизились на</w:t>
      </w:r>
      <w:r w:rsidR="00F73B4D" w:rsidRPr="00DB364B">
        <w:rPr>
          <w:b/>
          <w:bCs/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5,2 тыс. рублей</w:t>
      </w:r>
      <w:r w:rsidR="00F73B4D" w:rsidRPr="00DB364B">
        <w:rPr>
          <w:b/>
          <w:bCs/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1,5%</w:t>
      </w:r>
      <w:r w:rsidRPr="00DB364B">
        <w:rPr>
          <w:color w:val="0F1115"/>
          <w:sz w:val="28"/>
          <w:szCs w:val="28"/>
        </w:rPr>
        <w:t>);</w:t>
      </w:r>
      <w:r w:rsidR="00F73B4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иные межбюджетные трансферты выросли на</w:t>
      </w:r>
      <w:r w:rsidR="00BF1134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2</w:t>
      </w:r>
      <w:r w:rsidR="00F73B4D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733,1 тыс. рублей</w:t>
      </w:r>
      <w:r w:rsidR="00F73B4D" w:rsidRPr="00DB364B">
        <w:rPr>
          <w:rStyle w:val="af3"/>
          <w:b w:val="0"/>
          <w:bCs w:val="0"/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(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71,2%</w:t>
      </w:r>
      <w:r w:rsidRPr="00DB364B">
        <w:rPr>
          <w:color w:val="0F1115"/>
          <w:sz w:val="28"/>
          <w:szCs w:val="28"/>
        </w:rPr>
        <w:t>).</w:t>
      </w:r>
    </w:p>
    <w:p w14:paraId="486B94F2" w14:textId="77777777" w:rsidR="00B47FD6" w:rsidRPr="00DB364B" w:rsidRDefault="00B47FD6" w:rsidP="005F31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</w:p>
    <w:p w14:paraId="4F06DE7C" w14:textId="77777777" w:rsidR="00D2691C" w:rsidRDefault="00D00712" w:rsidP="005F31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bCs/>
          <w:sz w:val="28"/>
          <w:szCs w:val="28"/>
        </w:rPr>
        <w:tab/>
      </w:r>
    </w:p>
    <w:p w14:paraId="5F71C30F" w14:textId="77777777" w:rsidR="00D2691C" w:rsidRDefault="00D2691C" w:rsidP="005F31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</w:p>
    <w:p w14:paraId="19E05E0C" w14:textId="77777777" w:rsidR="00D2691C" w:rsidRDefault="00D2691C" w:rsidP="005F31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</w:rPr>
      </w:pPr>
    </w:p>
    <w:p w14:paraId="55EEBF1F" w14:textId="4F84A490" w:rsidR="008E0BE8" w:rsidRPr="00DB364B" w:rsidRDefault="00D00712" w:rsidP="005F31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</w:pPr>
      <w:r w:rsidRPr="00DB364B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 xml:space="preserve">Исполнение показателей расходной части бюджета сельского поселения </w:t>
      </w:r>
      <w:r w:rsidR="00EF25A6" w:rsidRPr="00DB364B">
        <w:rPr>
          <w:rFonts w:eastAsia="༏༏༏༏༏༏༏༏༏༏༏༏༏༏༏༏༏༏༏༏༏༏༏༏༏༏༏༏༏༏༏"/>
          <w:bCs/>
          <w:sz w:val="28"/>
          <w:szCs w:val="28"/>
          <w:u w:val="single"/>
        </w:rPr>
        <w:t>Кышик</w:t>
      </w:r>
    </w:p>
    <w:p w14:paraId="69335051" w14:textId="2992CC7E" w:rsidR="002B65EF" w:rsidRPr="00DB364B" w:rsidRDefault="002B65EF" w:rsidP="00D37FC4">
      <w:pPr>
        <w:ind w:firstLine="708"/>
        <w:jc w:val="both"/>
        <w:rPr>
          <w:bCs/>
          <w:sz w:val="28"/>
          <w:szCs w:val="28"/>
        </w:rPr>
      </w:pPr>
      <w:r w:rsidRPr="00DB364B">
        <w:rPr>
          <w:bCs/>
          <w:sz w:val="28"/>
          <w:szCs w:val="28"/>
        </w:rPr>
        <w:t xml:space="preserve">В сравнении с первоначальным бюджетом </w:t>
      </w:r>
      <w:r w:rsidRPr="00DB364B">
        <w:rPr>
          <w:sz w:val="28"/>
          <w:szCs w:val="28"/>
        </w:rPr>
        <w:t>расходы сельского поселения в 202</w:t>
      </w:r>
      <w:r w:rsidR="00D37FC4" w:rsidRPr="00DB364B">
        <w:rPr>
          <w:sz w:val="28"/>
          <w:szCs w:val="28"/>
        </w:rPr>
        <w:t>5</w:t>
      </w:r>
      <w:r w:rsidRPr="00DB364B">
        <w:rPr>
          <w:sz w:val="28"/>
          <w:szCs w:val="28"/>
        </w:rPr>
        <w:t xml:space="preserve"> году</w:t>
      </w:r>
      <w:r w:rsidR="00D37FC4" w:rsidRPr="00DB364B">
        <w:rPr>
          <w:sz w:val="28"/>
          <w:szCs w:val="28"/>
        </w:rPr>
        <w:t xml:space="preserve"> </w:t>
      </w:r>
      <w:r w:rsidR="00692928" w:rsidRPr="00DB364B">
        <w:rPr>
          <w:sz w:val="28"/>
          <w:szCs w:val="28"/>
        </w:rPr>
        <w:t xml:space="preserve">– </w:t>
      </w:r>
      <w:r w:rsidR="00D37FC4" w:rsidRPr="00DB364B">
        <w:rPr>
          <w:sz w:val="28"/>
          <w:szCs w:val="28"/>
        </w:rPr>
        <w:t>25</w:t>
      </w:r>
      <w:r w:rsidR="00692928" w:rsidRPr="00DB364B">
        <w:rPr>
          <w:sz w:val="28"/>
          <w:szCs w:val="28"/>
        </w:rPr>
        <w:t> </w:t>
      </w:r>
      <w:r w:rsidR="00D37FC4" w:rsidRPr="00DB364B">
        <w:rPr>
          <w:sz w:val="28"/>
          <w:szCs w:val="28"/>
        </w:rPr>
        <w:t>854,6 тыс. рублей,</w:t>
      </w:r>
      <w:r w:rsidRPr="00DB364B">
        <w:rPr>
          <w:sz w:val="28"/>
          <w:szCs w:val="28"/>
        </w:rPr>
        <w:t xml:space="preserve"> увеличены на </w:t>
      </w:r>
      <w:r w:rsidR="00D37FC4" w:rsidRPr="00DB364B">
        <w:rPr>
          <w:sz w:val="28"/>
          <w:szCs w:val="28"/>
        </w:rPr>
        <w:t xml:space="preserve">20 830,1 тыс. </w:t>
      </w:r>
      <w:r w:rsidR="005C37B6" w:rsidRPr="00DB364B">
        <w:rPr>
          <w:sz w:val="28"/>
          <w:szCs w:val="28"/>
        </w:rPr>
        <w:t>рублей</w:t>
      </w:r>
      <w:r w:rsidR="00D37FC4" w:rsidRPr="00DB364B">
        <w:rPr>
          <w:sz w:val="28"/>
          <w:szCs w:val="28"/>
        </w:rPr>
        <w:t>, или 80,6%</w:t>
      </w:r>
      <w:r w:rsidRPr="00DB364B">
        <w:rPr>
          <w:sz w:val="28"/>
          <w:szCs w:val="28"/>
        </w:rPr>
        <w:t xml:space="preserve">. </w:t>
      </w:r>
      <w:r w:rsidRPr="00DB364B">
        <w:rPr>
          <w:bCs/>
          <w:sz w:val="28"/>
          <w:szCs w:val="28"/>
        </w:rPr>
        <w:t xml:space="preserve">и составили </w:t>
      </w:r>
      <w:r w:rsidR="00D37FC4" w:rsidRPr="00DB364B">
        <w:rPr>
          <w:sz w:val="28"/>
          <w:szCs w:val="28"/>
        </w:rPr>
        <w:t>46</w:t>
      </w:r>
      <w:r w:rsidR="00692928" w:rsidRPr="00DB364B">
        <w:rPr>
          <w:sz w:val="28"/>
          <w:szCs w:val="28"/>
        </w:rPr>
        <w:t> </w:t>
      </w:r>
      <w:r w:rsidR="00D37FC4" w:rsidRPr="00DB364B">
        <w:rPr>
          <w:sz w:val="28"/>
          <w:szCs w:val="28"/>
        </w:rPr>
        <w:t xml:space="preserve">684,7 </w:t>
      </w:r>
      <w:r w:rsidRPr="00DB364B">
        <w:rPr>
          <w:bCs/>
          <w:sz w:val="28"/>
          <w:szCs w:val="28"/>
        </w:rPr>
        <w:t xml:space="preserve">тыс. рублей. </w:t>
      </w:r>
      <w:r w:rsidR="00D37FC4" w:rsidRPr="00DB364B">
        <w:rPr>
          <w:sz w:val="28"/>
          <w:szCs w:val="28"/>
        </w:rPr>
        <w:t>Основные причины роста – дополнительное финансирование мероприятий по пожарной безопасности, благоустройству, дорожной деятельности, а также увеличение фондов оплаты труда (за счет дотаций на поощрение).</w:t>
      </w:r>
      <w:r w:rsidR="00D37FC4" w:rsidRPr="00DB364B">
        <w:rPr>
          <w:bCs/>
          <w:sz w:val="28"/>
          <w:szCs w:val="28"/>
        </w:rPr>
        <w:t xml:space="preserve"> </w:t>
      </w:r>
      <w:r w:rsidRPr="00DB364B">
        <w:rPr>
          <w:bCs/>
          <w:sz w:val="28"/>
          <w:szCs w:val="28"/>
        </w:rPr>
        <w:t>Характеристика расходов приведена</w:t>
      </w:r>
      <w:r w:rsidR="00D37FC4" w:rsidRPr="00DB364B">
        <w:rPr>
          <w:bCs/>
          <w:sz w:val="28"/>
          <w:szCs w:val="28"/>
        </w:rPr>
        <w:t xml:space="preserve"> </w:t>
      </w:r>
      <w:r w:rsidRPr="00DB364B">
        <w:rPr>
          <w:bCs/>
          <w:sz w:val="28"/>
          <w:szCs w:val="28"/>
        </w:rPr>
        <w:t>в таблице 3.</w:t>
      </w:r>
    </w:p>
    <w:p w14:paraId="35FAB2EE" w14:textId="77777777" w:rsidR="008B0843" w:rsidRPr="00DB364B" w:rsidRDefault="008B0843" w:rsidP="008B084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16"/>
          <w:szCs w:val="16"/>
        </w:rPr>
      </w:pPr>
      <w:r w:rsidRPr="00DB364B">
        <w:rPr>
          <w:bCs/>
          <w:sz w:val="16"/>
          <w:szCs w:val="16"/>
        </w:rPr>
        <w:t>Таблица 3</w:t>
      </w:r>
    </w:p>
    <w:p w14:paraId="6DAF32F1" w14:textId="77777777" w:rsidR="008B0843" w:rsidRPr="00DB364B" w:rsidRDefault="008B0843" w:rsidP="008B084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B364B">
        <w:rPr>
          <w:sz w:val="16"/>
          <w:szCs w:val="16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2127"/>
        <w:gridCol w:w="992"/>
        <w:gridCol w:w="957"/>
      </w:tblGrid>
      <w:tr w:rsidR="0034477F" w:rsidRPr="00DB364B" w14:paraId="0AEAFC62" w14:textId="77777777" w:rsidTr="00A95014">
        <w:trPr>
          <w:trHeight w:val="409"/>
        </w:trPr>
        <w:tc>
          <w:tcPr>
            <w:tcW w:w="1584" w:type="pct"/>
            <w:vMerge w:val="restart"/>
            <w:shd w:val="clear" w:color="auto" w:fill="auto"/>
            <w:noWrap/>
            <w:vAlign w:val="center"/>
            <w:hideMark/>
          </w:tcPr>
          <w:p w14:paraId="754249A0" w14:textId="77777777" w:rsidR="0034477F" w:rsidRPr="00DB364B" w:rsidRDefault="0034477F" w:rsidP="0034477F">
            <w:pPr>
              <w:jc w:val="center"/>
              <w:rPr>
                <w:b/>
                <w:bCs/>
                <w:sz w:val="18"/>
                <w:szCs w:val="16"/>
              </w:rPr>
            </w:pPr>
            <w:bookmarkStart w:id="2" w:name="_Hlk226366517"/>
            <w:r w:rsidRPr="00DB364B">
              <w:rPr>
                <w:b/>
                <w:bCs/>
                <w:sz w:val="18"/>
                <w:szCs w:val="16"/>
              </w:rPr>
              <w:t>Наименование разделов расходов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BDBE" w14:textId="689CE98E" w:rsidR="00F73B4D" w:rsidRPr="00DB364B" w:rsidRDefault="00F73B4D" w:rsidP="00F73B4D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Первоначальн</w:t>
            </w:r>
            <w:r w:rsidR="00DA5C21" w:rsidRPr="00DB364B">
              <w:rPr>
                <w:color w:val="000000"/>
                <w:sz w:val="16"/>
                <w:szCs w:val="16"/>
              </w:rPr>
              <w:t>ы</w:t>
            </w:r>
            <w:r w:rsidRPr="00DB364B">
              <w:rPr>
                <w:color w:val="000000"/>
                <w:sz w:val="16"/>
                <w:szCs w:val="16"/>
              </w:rPr>
              <w:t>й план на 2025год, тыс. рублей (решение Совета депутатов от 25.12.2024 № 56)</w:t>
            </w:r>
          </w:p>
          <w:p w14:paraId="0B0F658E" w14:textId="292C51F5" w:rsidR="0034477F" w:rsidRPr="00DB364B" w:rsidRDefault="0034477F" w:rsidP="00A950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4AB" w14:textId="65D6DA92" w:rsidR="00F73B4D" w:rsidRPr="00DB364B" w:rsidRDefault="00F73B4D" w:rsidP="00F73B4D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Уточненный план на 2025 </w:t>
            </w:r>
            <w:r w:rsidR="00D37FC4" w:rsidRPr="00DB364B">
              <w:rPr>
                <w:color w:val="000000"/>
                <w:sz w:val="16"/>
                <w:szCs w:val="16"/>
              </w:rPr>
              <w:t>год, тыс.</w:t>
            </w:r>
            <w:r w:rsidRPr="00DB364B">
              <w:rPr>
                <w:color w:val="000000"/>
                <w:sz w:val="16"/>
                <w:szCs w:val="16"/>
              </w:rPr>
              <w:t xml:space="preserve"> рублей (решение Совета депутатов от 25.12.2025 № 106)</w:t>
            </w:r>
          </w:p>
          <w:p w14:paraId="68B7B7C0" w14:textId="736687FE" w:rsidR="0034477F" w:rsidRPr="00DB364B" w:rsidRDefault="0034477F" w:rsidP="00A95014">
            <w:pPr>
              <w:jc w:val="center"/>
              <w:rPr>
                <w:b/>
                <w:bCs/>
                <w:sz w:val="16"/>
                <w:szCs w:val="16"/>
              </w:rPr>
            </w:pPr>
            <w:r w:rsidRPr="00DB364B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49" w:type="pct"/>
            <w:gridSpan w:val="2"/>
            <w:shd w:val="clear" w:color="auto" w:fill="auto"/>
            <w:vAlign w:val="center"/>
            <w:hideMark/>
          </w:tcPr>
          <w:p w14:paraId="6B111F4F" w14:textId="77777777" w:rsidR="0034477F" w:rsidRPr="00DB364B" w:rsidRDefault="0034477F" w:rsidP="0034477F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Отклонение (+/-)</w:t>
            </w:r>
          </w:p>
        </w:tc>
      </w:tr>
      <w:tr w:rsidR="008B0843" w:rsidRPr="00DB364B" w14:paraId="254DC5DB" w14:textId="77777777" w:rsidTr="00A95014">
        <w:trPr>
          <w:trHeight w:val="53"/>
        </w:trPr>
        <w:tc>
          <w:tcPr>
            <w:tcW w:w="1584" w:type="pct"/>
            <w:vMerge/>
            <w:vAlign w:val="center"/>
            <w:hideMark/>
          </w:tcPr>
          <w:p w14:paraId="73E0F79E" w14:textId="77777777" w:rsidR="008B0843" w:rsidRPr="00DB364B" w:rsidRDefault="008B0843" w:rsidP="009E4291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221" w:type="pct"/>
            <w:vMerge/>
            <w:shd w:val="clear" w:color="auto" w:fill="auto"/>
            <w:vAlign w:val="center"/>
            <w:hideMark/>
          </w:tcPr>
          <w:p w14:paraId="18885532" w14:textId="77777777" w:rsidR="008B0843" w:rsidRPr="00DB364B" w:rsidRDefault="008B0843" w:rsidP="009E4291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  <w:hideMark/>
          </w:tcPr>
          <w:p w14:paraId="41392F1D" w14:textId="77777777" w:rsidR="008B0843" w:rsidRPr="00DB364B" w:rsidRDefault="008B0843" w:rsidP="009E4291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49D13E1B" w14:textId="77777777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тыс. рублей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7B487217" w14:textId="77777777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%</w:t>
            </w:r>
          </w:p>
        </w:tc>
      </w:tr>
      <w:tr w:rsidR="008B0843" w:rsidRPr="00DB364B" w14:paraId="5EA69D2B" w14:textId="77777777" w:rsidTr="00A95014">
        <w:trPr>
          <w:trHeight w:val="69"/>
        </w:trPr>
        <w:tc>
          <w:tcPr>
            <w:tcW w:w="1584" w:type="pct"/>
            <w:shd w:val="clear" w:color="auto" w:fill="auto"/>
            <w:vAlign w:val="center"/>
            <w:hideMark/>
          </w:tcPr>
          <w:p w14:paraId="33AC32CF" w14:textId="77777777" w:rsidR="008B0843" w:rsidRPr="00DB364B" w:rsidRDefault="008B0843" w:rsidP="009E4291">
            <w:pPr>
              <w:jc w:val="center"/>
              <w:rPr>
                <w:bCs/>
                <w:sz w:val="18"/>
                <w:szCs w:val="16"/>
              </w:rPr>
            </w:pPr>
            <w:r w:rsidRPr="00DB364B">
              <w:rPr>
                <w:bCs/>
                <w:sz w:val="18"/>
                <w:szCs w:val="16"/>
              </w:rPr>
              <w:t>1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7025F747" w14:textId="77777777" w:rsidR="008B0843" w:rsidRPr="00DB364B" w:rsidRDefault="008B0843" w:rsidP="009E4291">
            <w:pPr>
              <w:jc w:val="center"/>
              <w:rPr>
                <w:bCs/>
                <w:sz w:val="18"/>
                <w:szCs w:val="16"/>
              </w:rPr>
            </w:pPr>
            <w:r w:rsidRPr="00DB364B">
              <w:rPr>
                <w:bCs/>
                <w:sz w:val="18"/>
                <w:szCs w:val="16"/>
              </w:rPr>
              <w:t>2</w:t>
            </w: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14:paraId="7B8C54F4" w14:textId="77777777" w:rsidR="008B0843" w:rsidRPr="00DB364B" w:rsidRDefault="008B0843" w:rsidP="009E4291">
            <w:pPr>
              <w:jc w:val="center"/>
              <w:rPr>
                <w:bCs/>
                <w:sz w:val="18"/>
                <w:szCs w:val="16"/>
              </w:rPr>
            </w:pPr>
            <w:r w:rsidRPr="00DB364B">
              <w:rPr>
                <w:bCs/>
                <w:sz w:val="18"/>
                <w:szCs w:val="16"/>
              </w:rPr>
              <w:t>3</w:t>
            </w:r>
          </w:p>
        </w:tc>
        <w:tc>
          <w:tcPr>
            <w:tcW w:w="534" w:type="pct"/>
            <w:shd w:val="clear" w:color="000000" w:fill="FFFFFF"/>
            <w:vAlign w:val="center"/>
            <w:hideMark/>
          </w:tcPr>
          <w:p w14:paraId="51A3FFB6" w14:textId="77777777" w:rsidR="008B0843" w:rsidRPr="00DB364B" w:rsidRDefault="008B0843" w:rsidP="009E4291">
            <w:pPr>
              <w:jc w:val="center"/>
              <w:rPr>
                <w:bCs/>
                <w:sz w:val="18"/>
                <w:szCs w:val="16"/>
              </w:rPr>
            </w:pPr>
            <w:r w:rsidRPr="00DB364B">
              <w:rPr>
                <w:bCs/>
                <w:sz w:val="18"/>
                <w:szCs w:val="16"/>
              </w:rPr>
              <w:t>4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1B95D8B0" w14:textId="77777777" w:rsidR="008B0843" w:rsidRPr="00DB364B" w:rsidRDefault="008B0843" w:rsidP="009E4291">
            <w:pPr>
              <w:jc w:val="center"/>
              <w:rPr>
                <w:bCs/>
                <w:sz w:val="18"/>
                <w:szCs w:val="16"/>
              </w:rPr>
            </w:pPr>
            <w:r w:rsidRPr="00DB364B">
              <w:rPr>
                <w:bCs/>
                <w:sz w:val="18"/>
                <w:szCs w:val="16"/>
              </w:rPr>
              <w:t>5</w:t>
            </w:r>
          </w:p>
        </w:tc>
      </w:tr>
      <w:tr w:rsidR="00F73B4D" w:rsidRPr="00DB364B" w14:paraId="13A4AA35" w14:textId="77777777" w:rsidTr="00BF1134">
        <w:trPr>
          <w:trHeight w:val="143"/>
        </w:trPr>
        <w:tc>
          <w:tcPr>
            <w:tcW w:w="1584" w:type="pct"/>
            <w:shd w:val="clear" w:color="auto" w:fill="auto"/>
            <w:vAlign w:val="center"/>
            <w:hideMark/>
          </w:tcPr>
          <w:p w14:paraId="38E87488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Общегосударственные вопросы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4D30" w14:textId="61948F5F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7 870,1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04BA" w14:textId="77B1393E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11 695,4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28B1" w14:textId="15620365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3 825,3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CEF6" w14:textId="7AAEEA50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148,6</w:t>
            </w:r>
          </w:p>
        </w:tc>
      </w:tr>
      <w:tr w:rsidR="00F73B4D" w:rsidRPr="00DB364B" w14:paraId="0353E403" w14:textId="77777777" w:rsidTr="00BF1134">
        <w:trPr>
          <w:trHeight w:val="203"/>
        </w:trPr>
        <w:tc>
          <w:tcPr>
            <w:tcW w:w="1584" w:type="pct"/>
            <w:shd w:val="clear" w:color="auto" w:fill="auto"/>
            <w:vAlign w:val="center"/>
            <w:hideMark/>
          </w:tcPr>
          <w:p w14:paraId="2F226A07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Национальная оборона</w:t>
            </w:r>
          </w:p>
        </w:tc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5FEA" w14:textId="3526E192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342,6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77E2" w14:textId="6CBE27E6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345,0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1E2D" w14:textId="6385E5AB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2,4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6E9A" w14:textId="0A0DF19E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100,7</w:t>
            </w:r>
          </w:p>
        </w:tc>
      </w:tr>
      <w:tr w:rsidR="00F73B4D" w:rsidRPr="00DB364B" w14:paraId="11470597" w14:textId="77777777" w:rsidTr="00BF1134">
        <w:trPr>
          <w:trHeight w:val="264"/>
        </w:trPr>
        <w:tc>
          <w:tcPr>
            <w:tcW w:w="15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74E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085E" w14:textId="5BDAE3AD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134,0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BE24" w14:textId="50F46503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8 853,4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2333" w14:textId="420C21C5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8 719,4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373E" w14:textId="339D4686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6 606,5</w:t>
            </w:r>
          </w:p>
        </w:tc>
      </w:tr>
      <w:tr w:rsidR="00F73B4D" w:rsidRPr="00DB364B" w14:paraId="55597887" w14:textId="77777777" w:rsidTr="00BF1134">
        <w:trPr>
          <w:trHeight w:val="1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30F2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Национальная экономика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9701" w14:textId="323F9DE9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3 851,2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F6EE" w14:textId="1D4803EF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6 051,9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BBC9" w14:textId="14736640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2 200,7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F81F" w14:textId="1E151300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157,1</w:t>
            </w:r>
          </w:p>
        </w:tc>
      </w:tr>
      <w:tr w:rsidR="00F73B4D" w:rsidRPr="00DB364B" w14:paraId="5BCA8AA3" w14:textId="77777777" w:rsidTr="00BF1134">
        <w:trPr>
          <w:trHeight w:val="329"/>
        </w:trPr>
        <w:tc>
          <w:tcPr>
            <w:tcW w:w="158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471C6E1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Жилищно-коммунальное хозяйство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9EE5" w14:textId="2ED22A1C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4 104,9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AC60" w14:textId="3925A51C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7 122,5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E260" w14:textId="39FF0970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3 017,6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4E53" w14:textId="64B17944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173,5</w:t>
            </w:r>
          </w:p>
        </w:tc>
      </w:tr>
      <w:tr w:rsidR="00F73B4D" w:rsidRPr="00DB364B" w14:paraId="45771C08" w14:textId="77777777" w:rsidTr="00BF1134">
        <w:trPr>
          <w:trHeight w:val="193"/>
        </w:trPr>
        <w:tc>
          <w:tcPr>
            <w:tcW w:w="1584" w:type="pct"/>
            <w:shd w:val="clear" w:color="auto" w:fill="auto"/>
            <w:vAlign w:val="center"/>
            <w:hideMark/>
          </w:tcPr>
          <w:p w14:paraId="043569CF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Охрана окружающей среды</w:t>
            </w:r>
          </w:p>
        </w:tc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CE78" w14:textId="3C4176CE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81C7" w14:textId="23554E1C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5AE8" w14:textId="6046B967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1ED1" w14:textId="7CFBF3E3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</w:tr>
      <w:tr w:rsidR="00F73B4D" w:rsidRPr="00DB364B" w14:paraId="7BD1D98B" w14:textId="77777777" w:rsidTr="00BF1134">
        <w:trPr>
          <w:trHeight w:val="126"/>
        </w:trPr>
        <w:tc>
          <w:tcPr>
            <w:tcW w:w="1584" w:type="pct"/>
            <w:shd w:val="clear" w:color="auto" w:fill="auto"/>
            <w:vAlign w:val="center"/>
            <w:hideMark/>
          </w:tcPr>
          <w:p w14:paraId="057B2C29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lastRenderedPageBreak/>
              <w:t>Образование</w:t>
            </w:r>
          </w:p>
        </w:tc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DEC9" w14:textId="646B0F21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A035" w14:textId="29AA6863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41,9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ED44" w14:textId="28C02573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41,9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25A4" w14:textId="5C4527C8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100,0</w:t>
            </w:r>
          </w:p>
        </w:tc>
      </w:tr>
      <w:tr w:rsidR="00F73B4D" w:rsidRPr="00DB364B" w14:paraId="5FFBBE2C" w14:textId="77777777" w:rsidTr="00BF1134">
        <w:trPr>
          <w:trHeight w:val="57"/>
        </w:trPr>
        <w:tc>
          <w:tcPr>
            <w:tcW w:w="1584" w:type="pct"/>
            <w:shd w:val="clear" w:color="auto" w:fill="auto"/>
            <w:vAlign w:val="center"/>
            <w:hideMark/>
          </w:tcPr>
          <w:p w14:paraId="3C93A8F3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Культура, кинематография</w:t>
            </w:r>
          </w:p>
        </w:tc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4B12" w14:textId="724C10A1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7 613,1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AE62" w14:textId="4BF2F5D4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10 922,7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ABF5" w14:textId="669F990A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3 309,6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C55A" w14:textId="1EFD6790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143,5</w:t>
            </w:r>
          </w:p>
        </w:tc>
      </w:tr>
      <w:tr w:rsidR="00F73B4D" w:rsidRPr="00DB364B" w14:paraId="48FA9F5D" w14:textId="77777777" w:rsidTr="00BF1134">
        <w:trPr>
          <w:trHeight w:val="118"/>
        </w:trPr>
        <w:tc>
          <w:tcPr>
            <w:tcW w:w="1584" w:type="pct"/>
            <w:shd w:val="clear" w:color="auto" w:fill="auto"/>
            <w:vAlign w:val="center"/>
            <w:hideMark/>
          </w:tcPr>
          <w:p w14:paraId="57BB8BD4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Здравоохранение</w:t>
            </w:r>
          </w:p>
        </w:tc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28CB" w14:textId="51B66F35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D95A" w14:textId="31E1C587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10DD" w14:textId="32ABE31A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A67B" w14:textId="78A0655C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</w:tr>
      <w:tr w:rsidR="00F73B4D" w:rsidRPr="00DB364B" w14:paraId="1DC72D8F" w14:textId="77777777" w:rsidTr="00BF1134">
        <w:trPr>
          <w:trHeight w:val="54"/>
        </w:trPr>
        <w:tc>
          <w:tcPr>
            <w:tcW w:w="1584" w:type="pct"/>
            <w:shd w:val="clear" w:color="auto" w:fill="auto"/>
            <w:vAlign w:val="center"/>
            <w:hideMark/>
          </w:tcPr>
          <w:p w14:paraId="51C09517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Социальная политика</w:t>
            </w:r>
          </w:p>
        </w:tc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792E" w14:textId="6AD9CAFD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1 166,8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D424" w14:textId="6D79C838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880,0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61A3" w14:textId="2FA6FAFD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-286,8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8E05" w14:textId="3D07AF1C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75,4</w:t>
            </w:r>
          </w:p>
        </w:tc>
      </w:tr>
      <w:tr w:rsidR="00F73B4D" w:rsidRPr="00DB364B" w14:paraId="1A4E7B88" w14:textId="77777777" w:rsidTr="00BF1134">
        <w:trPr>
          <w:trHeight w:val="54"/>
        </w:trPr>
        <w:tc>
          <w:tcPr>
            <w:tcW w:w="1584" w:type="pct"/>
            <w:shd w:val="clear" w:color="auto" w:fill="auto"/>
            <w:vAlign w:val="center"/>
            <w:hideMark/>
          </w:tcPr>
          <w:p w14:paraId="7D2B9552" w14:textId="77777777" w:rsidR="00F73B4D" w:rsidRPr="00DB364B" w:rsidRDefault="00F73B4D" w:rsidP="00F73B4D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Физическая культура и спорт</w:t>
            </w:r>
          </w:p>
        </w:tc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6AD8" w14:textId="21B7B6F4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771,9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A447" w14:textId="30CD6905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771,9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2064" w14:textId="40DE589F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8C0C" w14:textId="23FDF5A8" w:rsidR="00F73B4D" w:rsidRPr="00DB364B" w:rsidRDefault="00F73B4D" w:rsidP="00F73B4D">
            <w:pPr>
              <w:jc w:val="center"/>
              <w:rPr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100,0</w:t>
            </w:r>
          </w:p>
        </w:tc>
      </w:tr>
      <w:tr w:rsidR="00F73B4D" w:rsidRPr="00DB364B" w14:paraId="058F617C" w14:textId="77777777" w:rsidTr="00BF1134">
        <w:trPr>
          <w:trHeight w:val="54"/>
        </w:trPr>
        <w:tc>
          <w:tcPr>
            <w:tcW w:w="1584" w:type="pct"/>
            <w:shd w:val="clear" w:color="auto" w:fill="auto"/>
            <w:vAlign w:val="center"/>
            <w:hideMark/>
          </w:tcPr>
          <w:p w14:paraId="4FE5DBB5" w14:textId="77777777" w:rsidR="00F73B4D" w:rsidRPr="00DB364B" w:rsidRDefault="00F73B4D" w:rsidP="00F73B4D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РАСХОДЫ ВСЕГО</w:t>
            </w:r>
          </w:p>
        </w:tc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9DA6" w14:textId="26D596F2" w:rsidR="00F73B4D" w:rsidRPr="00DB364B" w:rsidRDefault="00F73B4D" w:rsidP="00F73B4D">
            <w:pPr>
              <w:jc w:val="center"/>
              <w:rPr>
                <w:b/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25 854,6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BC8D" w14:textId="5BD1A307" w:rsidR="00F73B4D" w:rsidRPr="00DB364B" w:rsidRDefault="00F73B4D" w:rsidP="00F73B4D">
            <w:pPr>
              <w:jc w:val="center"/>
              <w:rPr>
                <w:b/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46 684,7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3F7F" w14:textId="7BEDEB3B" w:rsidR="00F73B4D" w:rsidRPr="00DB364B" w:rsidRDefault="00F73B4D" w:rsidP="00F73B4D">
            <w:pPr>
              <w:jc w:val="center"/>
              <w:rPr>
                <w:b/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20 830,1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AF8C" w14:textId="7A7B8F40" w:rsidR="00F73B4D" w:rsidRPr="00DB364B" w:rsidRDefault="00F73B4D" w:rsidP="00F73B4D">
            <w:pPr>
              <w:jc w:val="center"/>
              <w:rPr>
                <w:b/>
                <w:bCs/>
                <w:sz w:val="20"/>
                <w:szCs w:val="20"/>
              </w:rPr>
            </w:pPr>
            <w:r w:rsidRPr="00DB364B">
              <w:rPr>
                <w:sz w:val="20"/>
                <w:szCs w:val="20"/>
              </w:rPr>
              <w:t>180,6</w:t>
            </w:r>
          </w:p>
        </w:tc>
      </w:tr>
      <w:bookmarkEnd w:id="2"/>
    </w:tbl>
    <w:p w14:paraId="689B7A6E" w14:textId="77777777" w:rsidR="008B0843" w:rsidRPr="00DB364B" w:rsidRDefault="008B0843" w:rsidP="008B084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en-US"/>
        </w:rPr>
      </w:pPr>
    </w:p>
    <w:p w14:paraId="6B8EC641" w14:textId="77777777" w:rsidR="00615008" w:rsidRPr="00DB364B" w:rsidRDefault="009C2306" w:rsidP="00081C1D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B364B">
        <w:rPr>
          <w:bCs/>
          <w:sz w:val="28"/>
          <w:szCs w:val="28"/>
        </w:rPr>
        <w:t xml:space="preserve">На официальном сайте размещено </w:t>
      </w:r>
      <w:r w:rsidRPr="00DB364B">
        <w:rPr>
          <w:sz w:val="28"/>
          <w:szCs w:val="28"/>
        </w:rPr>
        <w:t>решение Совета депутатов сельского поселения Кышик от 2</w:t>
      </w:r>
      <w:r w:rsidR="000F7A67" w:rsidRPr="00DB364B">
        <w:rPr>
          <w:sz w:val="28"/>
          <w:szCs w:val="28"/>
        </w:rPr>
        <w:t>5</w:t>
      </w:r>
      <w:r w:rsidRPr="00DB364B">
        <w:rPr>
          <w:sz w:val="28"/>
          <w:szCs w:val="28"/>
        </w:rPr>
        <w:t>.12.202</w:t>
      </w:r>
      <w:r w:rsidR="000F7A67" w:rsidRPr="00DB364B">
        <w:rPr>
          <w:sz w:val="28"/>
          <w:szCs w:val="28"/>
        </w:rPr>
        <w:t>4</w:t>
      </w:r>
      <w:r w:rsidRPr="00DB364B">
        <w:rPr>
          <w:sz w:val="28"/>
          <w:szCs w:val="28"/>
        </w:rPr>
        <w:t xml:space="preserve"> № </w:t>
      </w:r>
      <w:r w:rsidR="000F7A67" w:rsidRPr="00DB364B">
        <w:rPr>
          <w:sz w:val="28"/>
          <w:szCs w:val="28"/>
        </w:rPr>
        <w:t>56</w:t>
      </w:r>
      <w:r w:rsidRPr="00DB364B">
        <w:rPr>
          <w:sz w:val="28"/>
          <w:szCs w:val="28"/>
        </w:rPr>
        <w:t xml:space="preserve"> «О </w:t>
      </w:r>
      <w:r w:rsidRPr="00DB364B">
        <w:rPr>
          <w:bCs/>
          <w:sz w:val="28"/>
          <w:szCs w:val="28"/>
        </w:rPr>
        <w:t>бюджете сельского поселения Кышик на 202</w:t>
      </w:r>
      <w:r w:rsidR="000F7A67" w:rsidRPr="00DB364B">
        <w:rPr>
          <w:bCs/>
          <w:sz w:val="28"/>
          <w:szCs w:val="28"/>
        </w:rPr>
        <w:t>5</w:t>
      </w:r>
      <w:r w:rsidRPr="00DB364B">
        <w:rPr>
          <w:bCs/>
          <w:sz w:val="28"/>
          <w:szCs w:val="28"/>
        </w:rPr>
        <w:t xml:space="preserve"> год и плановый период 202</w:t>
      </w:r>
      <w:r w:rsidR="000F7A67" w:rsidRPr="00DB364B">
        <w:rPr>
          <w:bCs/>
          <w:sz w:val="28"/>
          <w:szCs w:val="28"/>
        </w:rPr>
        <w:t>6</w:t>
      </w:r>
      <w:r w:rsidRPr="00DB364B">
        <w:rPr>
          <w:bCs/>
          <w:sz w:val="28"/>
          <w:szCs w:val="28"/>
        </w:rPr>
        <w:t xml:space="preserve"> и 202</w:t>
      </w:r>
      <w:r w:rsidR="000F7A67" w:rsidRPr="00DB364B">
        <w:rPr>
          <w:bCs/>
          <w:sz w:val="28"/>
          <w:szCs w:val="28"/>
        </w:rPr>
        <w:t>7</w:t>
      </w:r>
      <w:r w:rsidRPr="00DB364B">
        <w:rPr>
          <w:bCs/>
          <w:sz w:val="28"/>
          <w:szCs w:val="28"/>
        </w:rPr>
        <w:t xml:space="preserve"> годов» </w:t>
      </w:r>
      <w:r w:rsidR="00081C1D" w:rsidRPr="00DB364B">
        <w:rPr>
          <w:sz w:val="28"/>
          <w:szCs w:val="28"/>
        </w:rPr>
        <w:t>(далее – решение о бюджете</w:t>
      </w:r>
      <w:r w:rsidRPr="00DB364B">
        <w:rPr>
          <w:sz w:val="28"/>
          <w:szCs w:val="28"/>
        </w:rPr>
        <w:t>)</w:t>
      </w:r>
      <w:r w:rsidR="008C4286" w:rsidRPr="00DB364B">
        <w:rPr>
          <w:sz w:val="28"/>
          <w:szCs w:val="28"/>
        </w:rPr>
        <w:t xml:space="preserve"> </w:t>
      </w:r>
      <w:r w:rsidRPr="00DB364B">
        <w:rPr>
          <w:sz w:val="28"/>
          <w:szCs w:val="28"/>
        </w:rPr>
        <w:t xml:space="preserve">и </w:t>
      </w:r>
      <w:r w:rsidR="00081C1D" w:rsidRPr="00DB364B">
        <w:rPr>
          <w:sz w:val="28"/>
          <w:szCs w:val="28"/>
        </w:rPr>
        <w:t>решение Совета депутатов сельского поселения Кышик от 2</w:t>
      </w:r>
      <w:r w:rsidR="000F7A67" w:rsidRPr="00DB364B">
        <w:rPr>
          <w:sz w:val="28"/>
          <w:szCs w:val="28"/>
        </w:rPr>
        <w:t>5</w:t>
      </w:r>
      <w:r w:rsidR="00081C1D" w:rsidRPr="00DB364B">
        <w:rPr>
          <w:sz w:val="28"/>
          <w:szCs w:val="28"/>
        </w:rPr>
        <w:t>.12.202</w:t>
      </w:r>
      <w:r w:rsidR="000F7A67" w:rsidRPr="00DB364B">
        <w:rPr>
          <w:sz w:val="28"/>
          <w:szCs w:val="28"/>
        </w:rPr>
        <w:t>5</w:t>
      </w:r>
      <w:r w:rsidR="00081C1D" w:rsidRPr="00DB364B">
        <w:rPr>
          <w:sz w:val="28"/>
          <w:szCs w:val="28"/>
        </w:rPr>
        <w:t xml:space="preserve"> № </w:t>
      </w:r>
      <w:r w:rsidR="00615008" w:rsidRPr="00DB364B">
        <w:rPr>
          <w:sz w:val="28"/>
          <w:szCs w:val="28"/>
        </w:rPr>
        <w:t>106</w:t>
      </w:r>
      <w:r w:rsidR="00081C1D" w:rsidRPr="00DB364B">
        <w:rPr>
          <w:sz w:val="28"/>
          <w:szCs w:val="28"/>
        </w:rPr>
        <w:t xml:space="preserve"> «О внесении изменений в </w:t>
      </w:r>
      <w:r w:rsidRPr="00DB364B">
        <w:rPr>
          <w:sz w:val="28"/>
          <w:szCs w:val="28"/>
        </w:rPr>
        <w:t xml:space="preserve">решение </w:t>
      </w:r>
      <w:r w:rsidR="008C4286" w:rsidRPr="00DB364B">
        <w:rPr>
          <w:sz w:val="28"/>
          <w:szCs w:val="28"/>
        </w:rPr>
        <w:t>Совета депутатов сельского поселения Кышик от 2</w:t>
      </w:r>
      <w:r w:rsidR="00615008" w:rsidRPr="00DB364B">
        <w:rPr>
          <w:sz w:val="28"/>
          <w:szCs w:val="28"/>
        </w:rPr>
        <w:t>5</w:t>
      </w:r>
      <w:r w:rsidR="008C4286" w:rsidRPr="00DB364B">
        <w:rPr>
          <w:sz w:val="28"/>
          <w:szCs w:val="28"/>
        </w:rPr>
        <w:t>.12.202</w:t>
      </w:r>
      <w:r w:rsidR="00615008" w:rsidRPr="00DB364B">
        <w:rPr>
          <w:sz w:val="28"/>
          <w:szCs w:val="28"/>
        </w:rPr>
        <w:t>4</w:t>
      </w:r>
      <w:r w:rsidR="008C4286" w:rsidRPr="00DB364B">
        <w:rPr>
          <w:sz w:val="28"/>
          <w:szCs w:val="28"/>
        </w:rPr>
        <w:t xml:space="preserve"> № </w:t>
      </w:r>
      <w:r w:rsidR="00615008" w:rsidRPr="00DB364B">
        <w:rPr>
          <w:sz w:val="28"/>
          <w:szCs w:val="28"/>
        </w:rPr>
        <w:t>56</w:t>
      </w:r>
      <w:r w:rsidR="008C4286" w:rsidRPr="00DB364B">
        <w:rPr>
          <w:sz w:val="28"/>
          <w:szCs w:val="28"/>
        </w:rPr>
        <w:t xml:space="preserve"> «О </w:t>
      </w:r>
      <w:r w:rsidR="008C4286" w:rsidRPr="00DB364B">
        <w:rPr>
          <w:bCs/>
          <w:sz w:val="28"/>
          <w:szCs w:val="28"/>
        </w:rPr>
        <w:t>бюджете сельского поселения Кышик на 202</w:t>
      </w:r>
      <w:r w:rsidR="00615008" w:rsidRPr="00DB364B">
        <w:rPr>
          <w:bCs/>
          <w:sz w:val="28"/>
          <w:szCs w:val="28"/>
        </w:rPr>
        <w:t>5</w:t>
      </w:r>
      <w:r w:rsidR="008C4286" w:rsidRPr="00DB364B">
        <w:rPr>
          <w:bCs/>
          <w:sz w:val="28"/>
          <w:szCs w:val="28"/>
        </w:rPr>
        <w:t xml:space="preserve"> год и плановый период 202</w:t>
      </w:r>
      <w:r w:rsidR="00615008" w:rsidRPr="00DB364B">
        <w:rPr>
          <w:bCs/>
          <w:sz w:val="28"/>
          <w:szCs w:val="28"/>
        </w:rPr>
        <w:t>6</w:t>
      </w:r>
      <w:r w:rsidR="008C4286" w:rsidRPr="00DB364B">
        <w:rPr>
          <w:bCs/>
          <w:sz w:val="28"/>
          <w:szCs w:val="28"/>
        </w:rPr>
        <w:t xml:space="preserve"> и 202</w:t>
      </w:r>
      <w:r w:rsidR="00615008" w:rsidRPr="00DB364B">
        <w:rPr>
          <w:bCs/>
          <w:sz w:val="28"/>
          <w:szCs w:val="28"/>
        </w:rPr>
        <w:t>7</w:t>
      </w:r>
      <w:r w:rsidR="008C4286" w:rsidRPr="00DB364B">
        <w:rPr>
          <w:bCs/>
          <w:sz w:val="28"/>
          <w:szCs w:val="28"/>
        </w:rPr>
        <w:t xml:space="preserve"> годов»</w:t>
      </w:r>
      <w:r w:rsidR="00081C1D" w:rsidRPr="00DB364B">
        <w:rPr>
          <w:bCs/>
          <w:sz w:val="28"/>
          <w:szCs w:val="28"/>
        </w:rPr>
        <w:t xml:space="preserve">. </w:t>
      </w:r>
    </w:p>
    <w:p w14:paraId="497B9E91" w14:textId="77777777" w:rsidR="00CA0E4C" w:rsidRPr="00DB364B" w:rsidRDefault="00615008" w:rsidP="00CA0E4C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B364B">
        <w:rPr>
          <w:bCs/>
          <w:sz w:val="28"/>
          <w:szCs w:val="28"/>
        </w:rPr>
        <w:t xml:space="preserve">В отчетном периоде в бюджет сельского поселения </w:t>
      </w:r>
      <w:r w:rsidRPr="00DB364B">
        <w:rPr>
          <w:sz w:val="28"/>
          <w:szCs w:val="28"/>
        </w:rPr>
        <w:t xml:space="preserve">изменения вносились пять раз </w:t>
      </w:r>
      <w:r w:rsidRPr="00615008">
        <w:rPr>
          <w:sz w:val="28"/>
          <w:szCs w:val="28"/>
        </w:rPr>
        <w:t xml:space="preserve">с последующим оформлением решений Совета депутатов сельского поселения: </w:t>
      </w:r>
      <w:r w:rsidRPr="00DB364B">
        <w:rPr>
          <w:sz w:val="28"/>
          <w:szCs w:val="28"/>
        </w:rPr>
        <w:t>от 25.02.2025 № 63, от 25.06.2025 №74, от 12.08.2025 №79, от 24.09.2025 №84,</w:t>
      </w:r>
      <w:r w:rsidR="00CA0E4C" w:rsidRPr="00DB364B">
        <w:rPr>
          <w:sz w:val="28"/>
          <w:szCs w:val="28"/>
        </w:rPr>
        <w:t xml:space="preserve"> от 25.12.2025 № 106.</w:t>
      </w:r>
    </w:p>
    <w:p w14:paraId="31DCD9AF" w14:textId="6E01299D" w:rsidR="00CA0E4C" w:rsidRPr="00D2691C" w:rsidRDefault="00CA0E4C" w:rsidP="00CA0E4C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F1134">
        <w:rPr>
          <w:sz w:val="28"/>
          <w:szCs w:val="28"/>
        </w:rPr>
        <w:t xml:space="preserve">В 2024 году было выявлено нарушение части 3 статьи 217 БК РФ: </w:t>
      </w:r>
      <w:r w:rsidRPr="00BF1134">
        <w:rPr>
          <w:sz w:val="28"/>
          <w:szCs w:val="28"/>
        </w:rPr>
        <w:br/>
        <w:t xml:space="preserve">в решении о бюджете отсутствовали основания для внесения изменений </w:t>
      </w:r>
      <w:r w:rsidRPr="00BF1134">
        <w:rPr>
          <w:sz w:val="28"/>
          <w:szCs w:val="28"/>
        </w:rPr>
        <w:br/>
        <w:t>в сводную роспись без изменения самого решения.</w:t>
      </w:r>
    </w:p>
    <w:p w14:paraId="0486F4EC" w14:textId="33C71B04" w:rsidR="004058A1" w:rsidRPr="00DB364B" w:rsidRDefault="00CA0E4C" w:rsidP="00CA0E4C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B364B">
        <w:rPr>
          <w:sz w:val="28"/>
          <w:szCs w:val="28"/>
        </w:rPr>
        <w:t>В бюджете на 2025 год статьей 11 решения № 56 от 25.12.2024 содержит исчерпывающий перечень таких оснований (перераспределение между мероприятиями, увеличение за счет межбюджетных трансфертов, остатков дорожного фонда и др.). Таким образом, нарушение устранено.</w:t>
      </w:r>
    </w:p>
    <w:p w14:paraId="606FE52B" w14:textId="77777777" w:rsidR="004058A1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В сравнении с первоначально утвержденным планом на 2025 год уменьшены расходы по одному разделу «Социальная политика» на 286,8 тыс. рублей или 24,6%.</w:t>
      </w:r>
    </w:p>
    <w:p w14:paraId="68EE0B36" w14:textId="77777777" w:rsidR="000F7A67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 xml:space="preserve">Рост расходов отмечается по семи разделам: </w:t>
      </w:r>
    </w:p>
    <w:p w14:paraId="34AFC7DD" w14:textId="77777777" w:rsidR="000F7A67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«Общегосударственные вопросы» на 3 825,3 тыс. рублей или 148,6%</w:t>
      </w:r>
      <w:r w:rsidR="000F7A67" w:rsidRPr="00DB364B">
        <w:rPr>
          <w:color w:val="0F1115"/>
          <w:sz w:val="28"/>
          <w:szCs w:val="28"/>
        </w:rPr>
        <w:t>;</w:t>
      </w:r>
    </w:p>
    <w:p w14:paraId="7C95184F" w14:textId="77777777" w:rsidR="000F7A67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«Национальная оборона» на 2,4 тыс. рублей или 100,7%</w:t>
      </w:r>
      <w:r w:rsidR="000F7A67" w:rsidRPr="00DB364B">
        <w:rPr>
          <w:color w:val="0F1115"/>
          <w:sz w:val="28"/>
          <w:szCs w:val="28"/>
        </w:rPr>
        <w:t>;</w:t>
      </w:r>
    </w:p>
    <w:p w14:paraId="76E13C2B" w14:textId="6EACE67E" w:rsidR="000F7A67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«Национальная безопасность и правоохранительная деятельность» на 8 719,4 тыс. рублей или в 66,1 раза</w:t>
      </w:r>
      <w:r w:rsidR="000F7A67" w:rsidRPr="00DB364B">
        <w:rPr>
          <w:color w:val="0F1115"/>
          <w:sz w:val="28"/>
          <w:szCs w:val="28"/>
        </w:rPr>
        <w:t>;</w:t>
      </w:r>
    </w:p>
    <w:p w14:paraId="44A90D09" w14:textId="77777777" w:rsidR="000F7A67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«Национальная экономика» на 2 200,7 тыс. рублей или 157,1%</w:t>
      </w:r>
      <w:r w:rsidR="000F7A67" w:rsidRPr="00DB364B">
        <w:rPr>
          <w:color w:val="0F1115"/>
          <w:sz w:val="28"/>
          <w:szCs w:val="28"/>
        </w:rPr>
        <w:t>;</w:t>
      </w:r>
    </w:p>
    <w:p w14:paraId="216E703E" w14:textId="247AF04B" w:rsidR="000F7A67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«Жилищно-коммунальное хозяйство» на 3 017,6 тыс. рублей или 173,5%</w:t>
      </w:r>
      <w:r w:rsidR="000F7A67" w:rsidRPr="00DB364B">
        <w:rPr>
          <w:color w:val="0F1115"/>
          <w:sz w:val="28"/>
          <w:szCs w:val="28"/>
        </w:rPr>
        <w:t>;</w:t>
      </w:r>
    </w:p>
    <w:p w14:paraId="13626B48" w14:textId="41BA55D0" w:rsidR="000F7A67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«Культура, кинематография» на 3 309,6 тыс. рублей или 143,5%.</w:t>
      </w:r>
    </w:p>
    <w:p w14:paraId="1DB3FFC1" w14:textId="77777777" w:rsidR="000F7A67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По разделу «Образование» первоначальным планом расходы не были предусмотрены, в уточненном плане утверждены в размере 41,9 тыс. рублей.</w:t>
      </w:r>
    </w:p>
    <w:p w14:paraId="1D938E00" w14:textId="77777777" w:rsidR="000F7A67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По разделу «Физическая культура и спорт» расходы остались без изменений и составили 771,9 тыс. рублей.</w:t>
      </w:r>
    </w:p>
    <w:p w14:paraId="3A40423D" w14:textId="77777777" w:rsidR="00CA0E4C" w:rsidRPr="00DB364B" w:rsidRDefault="004058A1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lastRenderedPageBreak/>
        <w:t>Не предусмотрены как первоначальным, так и уточненным планом на 2025 год расходы по разделам «Здравоохранение» и «Охрана окружающей среды».</w:t>
      </w:r>
    </w:p>
    <w:p w14:paraId="21F73DA6" w14:textId="77777777" w:rsidR="00CA0E4C" w:rsidRPr="00DB364B" w:rsidRDefault="00CA0E4C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531F2494" w14:textId="4E39FEF8" w:rsidR="002B65EF" w:rsidRPr="00DB364B" w:rsidRDefault="002B65EF" w:rsidP="00CA0E4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rFonts w:eastAsiaTheme="minorHAnsi"/>
          <w:sz w:val="28"/>
          <w:szCs w:val="28"/>
          <w:lang w:eastAsia="en-US"/>
        </w:rPr>
        <w:t xml:space="preserve">Исполнение расходной части бюджета сельского поселения </w:t>
      </w:r>
      <w:r w:rsidR="00FB7816" w:rsidRPr="00DB364B">
        <w:rPr>
          <w:rFonts w:eastAsiaTheme="minorHAnsi"/>
          <w:sz w:val="28"/>
          <w:szCs w:val="28"/>
          <w:lang w:eastAsia="en-US"/>
        </w:rPr>
        <w:t>Кышик</w:t>
      </w:r>
      <w:r w:rsidR="00FB7816" w:rsidRPr="00DB364B">
        <w:rPr>
          <w:rFonts w:eastAsiaTheme="minorHAnsi"/>
          <w:sz w:val="28"/>
          <w:szCs w:val="28"/>
          <w:lang w:eastAsia="en-US"/>
        </w:rPr>
        <w:br/>
      </w:r>
      <w:r w:rsidRPr="00DB364B">
        <w:rPr>
          <w:rFonts w:eastAsiaTheme="minorHAnsi"/>
          <w:sz w:val="28"/>
          <w:szCs w:val="28"/>
          <w:lang w:eastAsia="en-US"/>
        </w:rPr>
        <w:t xml:space="preserve">в 2024 году в разрезе разделов бюджетной классификации представлено </w:t>
      </w:r>
      <w:r w:rsidR="008E39D5" w:rsidRPr="00DB364B">
        <w:rPr>
          <w:rFonts w:eastAsiaTheme="minorHAnsi"/>
          <w:sz w:val="28"/>
          <w:szCs w:val="28"/>
          <w:lang w:eastAsia="en-US"/>
        </w:rPr>
        <w:br/>
      </w:r>
      <w:r w:rsidRPr="00DB364B">
        <w:rPr>
          <w:rFonts w:eastAsiaTheme="minorHAnsi"/>
          <w:sz w:val="28"/>
          <w:szCs w:val="28"/>
          <w:lang w:eastAsia="en-US"/>
        </w:rPr>
        <w:t>в Таблице 4.</w:t>
      </w:r>
    </w:p>
    <w:p w14:paraId="4C0BCBE4" w14:textId="4659CB74" w:rsidR="008B0843" w:rsidRPr="00DB364B" w:rsidRDefault="008B0843" w:rsidP="00C1658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18"/>
          <w:szCs w:val="18"/>
        </w:rPr>
      </w:pPr>
      <w:r w:rsidRPr="00DB364B">
        <w:rPr>
          <w:sz w:val="18"/>
          <w:szCs w:val="18"/>
        </w:rPr>
        <w:t>Таблица 4</w:t>
      </w:r>
    </w:p>
    <w:p w14:paraId="11BF41B3" w14:textId="3AE539C0" w:rsidR="00EB67B0" w:rsidRPr="00DB364B" w:rsidRDefault="008B0843" w:rsidP="00EB67B0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16"/>
          <w:szCs w:val="16"/>
        </w:rPr>
      </w:pPr>
      <w:r w:rsidRPr="00DB364B">
        <w:rPr>
          <w:sz w:val="16"/>
          <w:szCs w:val="16"/>
        </w:rPr>
        <w:t>тыс. рублей</w:t>
      </w:r>
    </w:p>
    <w:p w14:paraId="0953D970" w14:textId="77777777" w:rsidR="00EB67B0" w:rsidRPr="00DB364B" w:rsidRDefault="00EB67B0" w:rsidP="00EB67B0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992"/>
        <w:gridCol w:w="1843"/>
        <w:gridCol w:w="1365"/>
        <w:gridCol w:w="1480"/>
        <w:gridCol w:w="1407"/>
      </w:tblGrid>
      <w:tr w:rsidR="008B0843" w:rsidRPr="00DB364B" w14:paraId="77F02731" w14:textId="77777777" w:rsidTr="0042789B">
        <w:trPr>
          <w:trHeight w:val="5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7C18" w14:textId="77777777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Наименование разделов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0404" w14:textId="77777777" w:rsidR="008B0843" w:rsidRPr="00DB364B" w:rsidRDefault="008B0843" w:rsidP="00692928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Уточненный план на 202</w:t>
            </w:r>
            <w:r w:rsidR="00A95014" w:rsidRPr="00DB364B">
              <w:rPr>
                <w:b/>
                <w:bCs/>
                <w:sz w:val="18"/>
                <w:szCs w:val="16"/>
              </w:rPr>
              <w:t>4</w:t>
            </w:r>
            <w:r w:rsidRPr="00DB364B">
              <w:rPr>
                <w:b/>
                <w:bCs/>
                <w:sz w:val="18"/>
                <w:szCs w:val="16"/>
              </w:rPr>
              <w:t xml:space="preserve"> год, </w:t>
            </w:r>
            <w:r w:rsidR="00FB7816" w:rsidRPr="00DB364B">
              <w:rPr>
                <w:b/>
                <w:bCs/>
                <w:sz w:val="18"/>
                <w:szCs w:val="16"/>
              </w:rPr>
              <w:br/>
            </w:r>
            <w:r w:rsidRPr="00DB364B">
              <w:rPr>
                <w:b/>
                <w:bCs/>
                <w:sz w:val="18"/>
                <w:szCs w:val="16"/>
              </w:rPr>
              <w:t>тыс. рублей</w:t>
            </w:r>
          </w:p>
          <w:p w14:paraId="64C2A22B" w14:textId="2EE41B46" w:rsidR="00CA0E4C" w:rsidRPr="00DB364B" w:rsidRDefault="00CA0E4C" w:rsidP="00692928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решение Совета депутатов от 25.12.2025 № 106</w:t>
            </w:r>
          </w:p>
          <w:p w14:paraId="251A8E25" w14:textId="7A8894D5" w:rsidR="00CA0E4C" w:rsidRPr="00DB364B" w:rsidRDefault="00CA0E4C" w:rsidP="009E4291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EABA" w14:textId="4F997F4F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 xml:space="preserve">Исполнено </w:t>
            </w:r>
            <w:r w:rsidR="00FB7816" w:rsidRPr="00DB364B">
              <w:rPr>
                <w:b/>
                <w:bCs/>
                <w:sz w:val="18"/>
                <w:szCs w:val="16"/>
              </w:rPr>
              <w:br/>
            </w:r>
            <w:r w:rsidRPr="00DB364B">
              <w:rPr>
                <w:b/>
                <w:bCs/>
                <w:sz w:val="18"/>
                <w:szCs w:val="16"/>
              </w:rPr>
              <w:t>за 202</w:t>
            </w:r>
            <w:r w:rsidR="00692928" w:rsidRPr="00DB364B">
              <w:rPr>
                <w:b/>
                <w:bCs/>
                <w:sz w:val="18"/>
                <w:szCs w:val="16"/>
              </w:rPr>
              <w:t>5</w:t>
            </w:r>
            <w:r w:rsidRPr="00DB364B">
              <w:rPr>
                <w:b/>
                <w:bCs/>
                <w:sz w:val="18"/>
                <w:szCs w:val="16"/>
              </w:rPr>
              <w:t xml:space="preserve"> год, </w:t>
            </w:r>
            <w:r w:rsidR="00FB7816" w:rsidRPr="00DB364B">
              <w:rPr>
                <w:b/>
                <w:bCs/>
                <w:sz w:val="18"/>
                <w:szCs w:val="16"/>
              </w:rPr>
              <w:br/>
            </w:r>
            <w:r w:rsidRPr="00DB364B">
              <w:rPr>
                <w:b/>
                <w:bCs/>
                <w:sz w:val="18"/>
                <w:szCs w:val="16"/>
              </w:rPr>
              <w:t>тыс. рублей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8768" w14:textId="5E22E35A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 xml:space="preserve">Отклонение (+/-), </w:t>
            </w:r>
            <w:r w:rsidR="0042789B" w:rsidRPr="00DB364B">
              <w:rPr>
                <w:b/>
                <w:bCs/>
                <w:sz w:val="18"/>
                <w:szCs w:val="16"/>
              </w:rPr>
              <w:br/>
            </w:r>
            <w:r w:rsidRPr="00DB364B">
              <w:rPr>
                <w:b/>
                <w:bCs/>
                <w:sz w:val="18"/>
                <w:szCs w:val="16"/>
              </w:rPr>
              <w:t>тыс. рублей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9691" w14:textId="77777777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% исполнения</w:t>
            </w:r>
          </w:p>
        </w:tc>
      </w:tr>
      <w:tr w:rsidR="008B0843" w:rsidRPr="00DB364B" w14:paraId="414A5C0B" w14:textId="77777777" w:rsidTr="0042789B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8001" w14:textId="77777777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9449" w14:textId="77777777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79E8" w14:textId="77777777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7467" w14:textId="77777777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2F5" w14:textId="77777777" w:rsidR="008B0843" w:rsidRPr="00DB364B" w:rsidRDefault="008B0843" w:rsidP="009E4291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5</w:t>
            </w:r>
          </w:p>
        </w:tc>
      </w:tr>
      <w:tr w:rsidR="00692928" w:rsidRPr="00DB364B" w14:paraId="796969CF" w14:textId="77777777" w:rsidTr="00DB364B">
        <w:trPr>
          <w:trHeight w:val="2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E012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F6B7" w14:textId="0D4260E6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11 695,4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C510" w14:textId="081C863A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9 868,6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D6F2" w14:textId="03CAD0CA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-1 826,8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DD7B" w14:textId="3F395F2C" w:rsidR="00692928" w:rsidRPr="00DB364B" w:rsidRDefault="00692928" w:rsidP="00692928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84,4</w:t>
            </w:r>
          </w:p>
        </w:tc>
      </w:tr>
      <w:tr w:rsidR="00692928" w:rsidRPr="00DB364B" w14:paraId="3B942040" w14:textId="77777777" w:rsidTr="00DB364B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17E5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8308" w14:textId="35BAE29C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345,0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B7C1" w14:textId="1A4AC781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345,0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25AF" w14:textId="09E15E88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5163" w14:textId="24C8EA2E" w:rsidR="00692928" w:rsidRPr="00DB364B" w:rsidRDefault="00692928" w:rsidP="00692928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92928" w:rsidRPr="00DB364B" w14:paraId="1171BF79" w14:textId="77777777" w:rsidTr="00DB364B">
        <w:trPr>
          <w:trHeight w:val="2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168F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Национальная безопасность                    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4796" w14:textId="2BD894D6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8 853,4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24F4" w14:textId="61597350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8 853,3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67DA" w14:textId="6929D7F1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-0,1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ED6A" w14:textId="21BC5A21" w:rsidR="00692928" w:rsidRPr="00DB364B" w:rsidRDefault="00692928" w:rsidP="00692928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92928" w:rsidRPr="00DB364B" w14:paraId="3CDB00D6" w14:textId="77777777" w:rsidTr="00DB364B">
        <w:trPr>
          <w:trHeight w:val="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2EC4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FCAE" w14:textId="415A1664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6 051,9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7321" w14:textId="5462CAF8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5 692,9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A39C" w14:textId="522994D8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-359,0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83B8" w14:textId="54CD1132" w:rsidR="00692928" w:rsidRPr="00DB364B" w:rsidRDefault="00692928" w:rsidP="00692928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94,1</w:t>
            </w:r>
          </w:p>
        </w:tc>
      </w:tr>
      <w:tr w:rsidR="00692928" w:rsidRPr="00DB364B" w14:paraId="290B0E78" w14:textId="77777777" w:rsidTr="00DB364B">
        <w:trPr>
          <w:trHeight w:val="21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E729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C6F" w14:textId="1EBD184C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7 122,5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1E50" w14:textId="2F3BA4B2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6 334,6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C18D" w14:textId="4D33FBF8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-787,9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F392" w14:textId="2E59B090" w:rsidR="00692928" w:rsidRPr="00DB364B" w:rsidRDefault="00692928" w:rsidP="00692928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88,9</w:t>
            </w:r>
          </w:p>
        </w:tc>
      </w:tr>
      <w:tr w:rsidR="00692928" w:rsidRPr="00DB364B" w14:paraId="2AF3010A" w14:textId="77777777" w:rsidTr="00DB364B">
        <w:trPr>
          <w:trHeight w:val="1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D0AF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A12A" w14:textId="7D079E10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AF0E" w14:textId="644B1421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B462" w14:textId="32BA6D4B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D6A9" w14:textId="4F0D796F" w:rsidR="00692928" w:rsidRPr="00DB364B" w:rsidRDefault="00692928" w:rsidP="00692928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92928" w:rsidRPr="00DB364B" w14:paraId="19B597F2" w14:textId="77777777" w:rsidTr="00DB364B">
        <w:trPr>
          <w:trHeight w:val="2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A8D6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E92A" w14:textId="1EBE5995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41,9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DEC6" w14:textId="3BFC58E3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41,9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4F23" w14:textId="7CADF134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932" w14:textId="27D4B028" w:rsidR="00692928" w:rsidRPr="00DB364B" w:rsidRDefault="00692928" w:rsidP="00692928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92928" w:rsidRPr="00DB364B" w14:paraId="38DF76CD" w14:textId="77777777" w:rsidTr="00DB364B">
        <w:trPr>
          <w:trHeight w:val="22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DE3A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4391" w14:textId="5808E0A8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10 922,7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C1D" w14:textId="6D30FD07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9 400,0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F798" w14:textId="2EB00DAF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-1 522,7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3AA3" w14:textId="179B0B36" w:rsidR="00692928" w:rsidRPr="00DB364B" w:rsidRDefault="00692928" w:rsidP="00692928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86,1</w:t>
            </w:r>
          </w:p>
        </w:tc>
      </w:tr>
      <w:tr w:rsidR="00692928" w:rsidRPr="00DB364B" w14:paraId="040AB857" w14:textId="77777777" w:rsidTr="00DB364B">
        <w:trPr>
          <w:trHeight w:val="25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6C6A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Здравоохранение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0576" w14:textId="3F218F4B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4986" w14:textId="0E1B6BB2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625D" w14:textId="77067B2B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449B" w14:textId="56E22539" w:rsidR="00692928" w:rsidRPr="00DB364B" w:rsidRDefault="00692928" w:rsidP="006929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92928" w:rsidRPr="00DB364B" w14:paraId="25231371" w14:textId="77777777" w:rsidTr="00DB364B">
        <w:trPr>
          <w:trHeight w:val="24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A6C4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79C8" w14:textId="66A7CD24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880,0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B98F" w14:textId="18F1B7F2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880,0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7CDC" w14:textId="55814055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02EE" w14:textId="1058ECAA" w:rsidR="00692928" w:rsidRPr="00DB364B" w:rsidRDefault="00692928" w:rsidP="00692928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92928" w:rsidRPr="00DB364B" w14:paraId="26865591" w14:textId="77777777" w:rsidTr="00DB364B">
        <w:trPr>
          <w:trHeight w:val="2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AB9E" w14:textId="77777777" w:rsidR="00692928" w:rsidRPr="00DB364B" w:rsidRDefault="00692928" w:rsidP="00692928">
            <w:pPr>
              <w:jc w:val="center"/>
              <w:rPr>
                <w:sz w:val="18"/>
                <w:szCs w:val="16"/>
              </w:rPr>
            </w:pPr>
            <w:r w:rsidRPr="00DB364B">
              <w:rPr>
                <w:sz w:val="18"/>
                <w:szCs w:val="16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B6E0" w14:textId="31BB1F76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771,9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671F" w14:textId="50ED0889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411,4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EF7E" w14:textId="6E319A5F" w:rsidR="00692928" w:rsidRPr="00DB364B" w:rsidRDefault="00692928" w:rsidP="00692928">
            <w:pPr>
              <w:jc w:val="center"/>
              <w:rPr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-360,5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AFCE" w14:textId="082BB925" w:rsidR="00692928" w:rsidRPr="00DB364B" w:rsidRDefault="00692928" w:rsidP="00692928">
            <w:pPr>
              <w:jc w:val="center"/>
              <w:rPr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53,3</w:t>
            </w:r>
          </w:p>
        </w:tc>
      </w:tr>
      <w:tr w:rsidR="00692928" w:rsidRPr="00DB364B" w14:paraId="30011088" w14:textId="77777777" w:rsidTr="00DB364B">
        <w:trPr>
          <w:trHeight w:val="2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6C74" w14:textId="77777777" w:rsidR="00692928" w:rsidRPr="00DB364B" w:rsidRDefault="00692928" w:rsidP="00692928">
            <w:pPr>
              <w:jc w:val="center"/>
              <w:rPr>
                <w:b/>
                <w:bCs/>
                <w:sz w:val="18"/>
                <w:szCs w:val="16"/>
              </w:rPr>
            </w:pPr>
            <w:r w:rsidRPr="00DB364B">
              <w:rPr>
                <w:b/>
                <w:bCs/>
                <w:sz w:val="18"/>
                <w:szCs w:val="16"/>
              </w:rPr>
              <w:t>РАСХОДЫ 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4A45" w14:textId="60637F3B" w:rsidR="00692928" w:rsidRPr="00DB364B" w:rsidRDefault="00692928" w:rsidP="00692928">
            <w:pPr>
              <w:jc w:val="center"/>
              <w:rPr>
                <w:b/>
                <w:bCs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>46 684,7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38BF" w14:textId="0E42D18E" w:rsidR="00692928" w:rsidRPr="00DB364B" w:rsidRDefault="00692928" w:rsidP="00692928">
            <w:pPr>
              <w:jc w:val="center"/>
              <w:rPr>
                <w:b/>
                <w:bCs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>41 827,7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BEA6" w14:textId="75B1D366" w:rsidR="00692928" w:rsidRPr="00DB364B" w:rsidRDefault="00692928" w:rsidP="00692928">
            <w:pPr>
              <w:jc w:val="center"/>
              <w:rPr>
                <w:b/>
                <w:bCs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>-4 857,0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8FD0" w14:textId="42E704C3" w:rsidR="00692928" w:rsidRPr="00DB364B" w:rsidRDefault="00692928" w:rsidP="006929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>89,6</w:t>
            </w:r>
          </w:p>
        </w:tc>
      </w:tr>
    </w:tbl>
    <w:p w14:paraId="33E3EF73" w14:textId="77777777" w:rsidR="009E4291" w:rsidRPr="00DB364B" w:rsidRDefault="008B0843" w:rsidP="009E4291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0"/>
          <w:szCs w:val="28"/>
        </w:rPr>
      </w:pPr>
      <w:r w:rsidRPr="00DB364B">
        <w:rPr>
          <w:color w:val="FF0000"/>
          <w:sz w:val="28"/>
          <w:szCs w:val="28"/>
        </w:rPr>
        <w:tab/>
      </w:r>
    </w:p>
    <w:p w14:paraId="627EA09A" w14:textId="4CE661C0" w:rsidR="00692928" w:rsidRPr="00DB364B" w:rsidRDefault="009E4291" w:rsidP="005F31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B364B">
        <w:rPr>
          <w:color w:val="FF0000"/>
          <w:sz w:val="28"/>
          <w:szCs w:val="28"/>
        </w:rPr>
        <w:tab/>
      </w:r>
      <w:r w:rsidR="008B0843" w:rsidRPr="00DB364B">
        <w:rPr>
          <w:sz w:val="28"/>
          <w:szCs w:val="28"/>
        </w:rPr>
        <w:t xml:space="preserve">Решением Совета депутатов сельского поселения </w:t>
      </w:r>
      <w:r w:rsidR="00B901E4" w:rsidRPr="00DB364B">
        <w:rPr>
          <w:sz w:val="28"/>
          <w:szCs w:val="28"/>
        </w:rPr>
        <w:t>от 2</w:t>
      </w:r>
      <w:r w:rsidR="00692928" w:rsidRPr="00DB364B">
        <w:rPr>
          <w:sz w:val="28"/>
          <w:szCs w:val="28"/>
        </w:rPr>
        <w:t>5</w:t>
      </w:r>
      <w:r w:rsidR="00B901E4" w:rsidRPr="00DB364B">
        <w:rPr>
          <w:sz w:val="28"/>
          <w:szCs w:val="28"/>
        </w:rPr>
        <w:t>.12.202</w:t>
      </w:r>
      <w:r w:rsidR="00692928" w:rsidRPr="00DB364B">
        <w:rPr>
          <w:sz w:val="28"/>
          <w:szCs w:val="28"/>
        </w:rPr>
        <w:t>5</w:t>
      </w:r>
      <w:r w:rsidR="00B901E4" w:rsidRPr="00DB364B">
        <w:rPr>
          <w:sz w:val="28"/>
          <w:szCs w:val="28"/>
        </w:rPr>
        <w:t xml:space="preserve"> </w:t>
      </w:r>
      <w:r w:rsidR="00237F16" w:rsidRPr="00DB364B">
        <w:rPr>
          <w:sz w:val="28"/>
          <w:szCs w:val="28"/>
        </w:rPr>
        <w:br/>
      </w:r>
      <w:r w:rsidR="00B901E4" w:rsidRPr="00DB364B">
        <w:rPr>
          <w:sz w:val="28"/>
          <w:szCs w:val="28"/>
        </w:rPr>
        <w:t xml:space="preserve">№ </w:t>
      </w:r>
      <w:r w:rsidR="0042789B" w:rsidRPr="00DB364B">
        <w:rPr>
          <w:sz w:val="28"/>
          <w:szCs w:val="28"/>
        </w:rPr>
        <w:t>1</w:t>
      </w:r>
      <w:r w:rsidR="00237F16" w:rsidRPr="00DB364B">
        <w:rPr>
          <w:sz w:val="28"/>
          <w:szCs w:val="28"/>
        </w:rPr>
        <w:t>06</w:t>
      </w:r>
      <w:r w:rsidR="00B901E4" w:rsidRPr="00DB364B">
        <w:rPr>
          <w:sz w:val="28"/>
          <w:szCs w:val="28"/>
        </w:rPr>
        <w:t xml:space="preserve"> «О бюджете сельского поселения Кышик на 202</w:t>
      </w:r>
      <w:r w:rsidR="00237F16" w:rsidRPr="00DB364B">
        <w:rPr>
          <w:sz w:val="28"/>
          <w:szCs w:val="28"/>
        </w:rPr>
        <w:t>5</w:t>
      </w:r>
      <w:r w:rsidR="00B901E4" w:rsidRPr="00DB364B">
        <w:rPr>
          <w:sz w:val="28"/>
          <w:szCs w:val="28"/>
        </w:rPr>
        <w:t xml:space="preserve"> год и плановый период 202</w:t>
      </w:r>
      <w:r w:rsidR="0042789B" w:rsidRPr="00DB364B">
        <w:rPr>
          <w:sz w:val="28"/>
          <w:szCs w:val="28"/>
        </w:rPr>
        <w:t>5</w:t>
      </w:r>
      <w:r w:rsidR="00B901E4" w:rsidRPr="00DB364B">
        <w:rPr>
          <w:sz w:val="28"/>
          <w:szCs w:val="28"/>
        </w:rPr>
        <w:t xml:space="preserve"> и 202</w:t>
      </w:r>
      <w:r w:rsidR="0042789B" w:rsidRPr="00DB364B">
        <w:rPr>
          <w:sz w:val="28"/>
          <w:szCs w:val="28"/>
        </w:rPr>
        <w:t>6</w:t>
      </w:r>
      <w:r w:rsidR="00B901E4" w:rsidRPr="00DB364B">
        <w:rPr>
          <w:sz w:val="28"/>
          <w:szCs w:val="28"/>
        </w:rPr>
        <w:t xml:space="preserve"> годов»</w:t>
      </w:r>
      <w:r w:rsidR="008B0843" w:rsidRPr="00DB364B">
        <w:rPr>
          <w:sz w:val="28"/>
          <w:szCs w:val="28"/>
        </w:rPr>
        <w:t>, с последующими изменениями и дополнениями расходы бюджета на 202</w:t>
      </w:r>
      <w:r w:rsidR="00237F16" w:rsidRPr="00DB364B">
        <w:rPr>
          <w:sz w:val="28"/>
          <w:szCs w:val="28"/>
        </w:rPr>
        <w:t>5</w:t>
      </w:r>
      <w:r w:rsidR="008B0843" w:rsidRPr="00DB364B">
        <w:rPr>
          <w:sz w:val="28"/>
          <w:szCs w:val="28"/>
        </w:rPr>
        <w:t xml:space="preserve"> год утверждены в размере </w:t>
      </w:r>
      <w:r w:rsidR="00237F16" w:rsidRPr="00DB364B">
        <w:rPr>
          <w:sz w:val="28"/>
          <w:szCs w:val="28"/>
        </w:rPr>
        <w:t>46</w:t>
      </w:r>
      <w:r w:rsidR="0042789B" w:rsidRPr="00DB364B">
        <w:rPr>
          <w:sz w:val="28"/>
          <w:szCs w:val="28"/>
        </w:rPr>
        <w:t> </w:t>
      </w:r>
      <w:r w:rsidR="00237F16" w:rsidRPr="00DB364B">
        <w:rPr>
          <w:sz w:val="28"/>
          <w:szCs w:val="28"/>
        </w:rPr>
        <w:t>684</w:t>
      </w:r>
      <w:r w:rsidR="0042789B" w:rsidRPr="00DB364B">
        <w:rPr>
          <w:sz w:val="28"/>
          <w:szCs w:val="28"/>
        </w:rPr>
        <w:t>,</w:t>
      </w:r>
      <w:r w:rsidR="00237F16" w:rsidRPr="00DB364B">
        <w:rPr>
          <w:sz w:val="28"/>
          <w:szCs w:val="28"/>
        </w:rPr>
        <w:t>7</w:t>
      </w:r>
      <w:r w:rsidR="008B0843" w:rsidRPr="00DB364B">
        <w:rPr>
          <w:sz w:val="28"/>
          <w:szCs w:val="28"/>
        </w:rPr>
        <w:t xml:space="preserve"> тыс. рублей. Исполнение расходной части бюджета за 202</w:t>
      </w:r>
      <w:r w:rsidR="00237F16" w:rsidRPr="00DB364B">
        <w:rPr>
          <w:sz w:val="28"/>
          <w:szCs w:val="28"/>
        </w:rPr>
        <w:t>5</w:t>
      </w:r>
      <w:r w:rsidR="008B0843" w:rsidRPr="00DB364B">
        <w:rPr>
          <w:sz w:val="28"/>
          <w:szCs w:val="28"/>
        </w:rPr>
        <w:t xml:space="preserve"> год составило </w:t>
      </w:r>
      <w:r w:rsidR="00237F16" w:rsidRPr="00DB364B">
        <w:rPr>
          <w:bCs/>
          <w:sz w:val="28"/>
          <w:szCs w:val="28"/>
        </w:rPr>
        <w:t>41</w:t>
      </w:r>
      <w:r w:rsidR="0042789B" w:rsidRPr="00DB364B">
        <w:rPr>
          <w:bCs/>
          <w:sz w:val="28"/>
          <w:szCs w:val="28"/>
        </w:rPr>
        <w:t> </w:t>
      </w:r>
      <w:r w:rsidR="00237F16" w:rsidRPr="00DB364B">
        <w:rPr>
          <w:bCs/>
          <w:sz w:val="28"/>
          <w:szCs w:val="28"/>
        </w:rPr>
        <w:t>827</w:t>
      </w:r>
      <w:r w:rsidR="0042789B" w:rsidRPr="00DB364B">
        <w:rPr>
          <w:bCs/>
          <w:sz w:val="28"/>
          <w:szCs w:val="28"/>
        </w:rPr>
        <w:t>,</w:t>
      </w:r>
      <w:r w:rsidR="00237F16" w:rsidRPr="00DB364B">
        <w:rPr>
          <w:bCs/>
          <w:sz w:val="28"/>
          <w:szCs w:val="28"/>
        </w:rPr>
        <w:t>7</w:t>
      </w:r>
      <w:r w:rsidR="008B0843" w:rsidRPr="00DB364B">
        <w:rPr>
          <w:bCs/>
          <w:sz w:val="28"/>
          <w:szCs w:val="28"/>
        </w:rPr>
        <w:t xml:space="preserve"> </w:t>
      </w:r>
      <w:r w:rsidR="008B0843" w:rsidRPr="00DB364B">
        <w:rPr>
          <w:sz w:val="28"/>
          <w:szCs w:val="28"/>
        </w:rPr>
        <w:t xml:space="preserve">тыс. рублей или </w:t>
      </w:r>
      <w:r w:rsidR="00237F16" w:rsidRPr="00DB364B">
        <w:rPr>
          <w:sz w:val="28"/>
          <w:szCs w:val="28"/>
        </w:rPr>
        <w:t>89</w:t>
      </w:r>
      <w:r w:rsidR="0042789B" w:rsidRPr="00DB364B">
        <w:rPr>
          <w:sz w:val="28"/>
          <w:szCs w:val="28"/>
        </w:rPr>
        <w:t>,</w:t>
      </w:r>
      <w:r w:rsidR="00237F16" w:rsidRPr="00DB364B">
        <w:rPr>
          <w:sz w:val="28"/>
          <w:szCs w:val="28"/>
        </w:rPr>
        <w:t>6</w:t>
      </w:r>
      <w:r w:rsidR="008B0843" w:rsidRPr="00DB364B">
        <w:rPr>
          <w:sz w:val="28"/>
          <w:szCs w:val="28"/>
        </w:rPr>
        <w:t xml:space="preserve"> % от плановых показателей. </w:t>
      </w:r>
    </w:p>
    <w:p w14:paraId="73BF709A" w14:textId="12CA51A2" w:rsidR="00564C23" w:rsidRPr="00DB364B" w:rsidRDefault="00564C23" w:rsidP="005F31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B364B">
        <w:rPr>
          <w:sz w:val="28"/>
          <w:szCs w:val="28"/>
        </w:rPr>
        <w:t xml:space="preserve">Сравнительная характеристика исполнения бюджета сельского поселения по расходам в разрезе разделов бюджетной классификации </w:t>
      </w:r>
      <w:r w:rsidR="008E39D5" w:rsidRPr="00DB364B">
        <w:rPr>
          <w:sz w:val="28"/>
          <w:szCs w:val="28"/>
        </w:rPr>
        <w:br/>
      </w:r>
      <w:r w:rsidRPr="00DB364B">
        <w:rPr>
          <w:sz w:val="28"/>
          <w:szCs w:val="28"/>
        </w:rPr>
        <w:t>за 20</w:t>
      </w:r>
      <w:r w:rsidR="0035240A" w:rsidRPr="00DB364B">
        <w:rPr>
          <w:sz w:val="28"/>
          <w:szCs w:val="28"/>
        </w:rPr>
        <w:t>2</w:t>
      </w:r>
      <w:r w:rsidR="005B2C4D" w:rsidRPr="00DB364B">
        <w:rPr>
          <w:sz w:val="28"/>
          <w:szCs w:val="28"/>
        </w:rPr>
        <w:t>4</w:t>
      </w:r>
      <w:r w:rsidR="0042789B" w:rsidRPr="00DB364B">
        <w:rPr>
          <w:sz w:val="28"/>
          <w:szCs w:val="28"/>
        </w:rPr>
        <w:t xml:space="preserve"> и </w:t>
      </w:r>
      <w:r w:rsidRPr="00DB364B">
        <w:rPr>
          <w:sz w:val="28"/>
          <w:szCs w:val="28"/>
        </w:rPr>
        <w:t>20</w:t>
      </w:r>
      <w:r w:rsidR="00A85B0F" w:rsidRPr="00DB364B">
        <w:rPr>
          <w:sz w:val="28"/>
          <w:szCs w:val="28"/>
        </w:rPr>
        <w:t>2</w:t>
      </w:r>
      <w:r w:rsidR="005B2C4D" w:rsidRPr="00DB364B">
        <w:rPr>
          <w:sz w:val="28"/>
          <w:szCs w:val="28"/>
        </w:rPr>
        <w:t>5</w:t>
      </w:r>
      <w:r w:rsidRPr="00DB364B">
        <w:rPr>
          <w:sz w:val="28"/>
          <w:szCs w:val="28"/>
        </w:rPr>
        <w:t xml:space="preserve"> годы представлена в Таблице </w:t>
      </w:r>
      <w:r w:rsidR="008B0843" w:rsidRPr="00DB364B">
        <w:rPr>
          <w:sz w:val="28"/>
          <w:szCs w:val="28"/>
        </w:rPr>
        <w:t>5</w:t>
      </w:r>
      <w:r w:rsidRPr="00DB364B">
        <w:rPr>
          <w:sz w:val="28"/>
          <w:szCs w:val="28"/>
        </w:rPr>
        <w:t>.</w:t>
      </w:r>
    </w:p>
    <w:p w14:paraId="124FB83D" w14:textId="3232C4FC" w:rsidR="00D00712" w:rsidRPr="00DB364B" w:rsidRDefault="00561148" w:rsidP="005F31DF">
      <w:pPr>
        <w:keepNext/>
        <w:jc w:val="both"/>
        <w:outlineLvl w:val="3"/>
        <w:rPr>
          <w:rFonts w:eastAsia="༏༏༏༏༏༏༏༏༏༏༏༏༏༏༏༏༏༏༏༏༏༏༏༏༏༏༏༏༏༏༏"/>
          <w:sz w:val="16"/>
          <w:szCs w:val="16"/>
        </w:rPr>
      </w:pPr>
      <w:r w:rsidRPr="00DB364B">
        <w:rPr>
          <w:rFonts w:eastAsia="༏༏༏༏༏༏༏༏༏༏༏༏༏༏༏༏༏༏༏༏༏༏༏༏༏༏༏༏༏༏༏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8526D" w:rsidRPr="00DB364B">
        <w:rPr>
          <w:rFonts w:eastAsia="༏༏༏༏༏༏༏༏༏༏༏༏༏༏༏༏༏༏༏༏༏༏༏༏༏༏༏༏༏༏༏"/>
          <w:sz w:val="16"/>
          <w:szCs w:val="16"/>
        </w:rPr>
        <w:t xml:space="preserve">             </w:t>
      </w:r>
      <w:r w:rsidR="00D00712" w:rsidRPr="00DB364B">
        <w:rPr>
          <w:rFonts w:eastAsia="༏༏༏༏༏༏༏༏༏༏༏༏༏༏༏༏༏༏༏༏༏༏༏༏༏༏༏༏༏༏༏"/>
          <w:sz w:val="16"/>
          <w:szCs w:val="16"/>
        </w:rPr>
        <w:t xml:space="preserve">Таблица </w:t>
      </w:r>
      <w:r w:rsidR="008B0843" w:rsidRPr="00DB364B">
        <w:rPr>
          <w:rFonts w:eastAsia="༏༏༏༏༏༏༏༏༏༏༏༏༏༏༏༏༏༏༏༏༏༏༏༏༏༏༏༏༏༏༏"/>
          <w:sz w:val="16"/>
          <w:szCs w:val="16"/>
        </w:rPr>
        <w:t>5</w:t>
      </w: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667"/>
        <w:gridCol w:w="2218"/>
        <w:gridCol w:w="1051"/>
        <w:gridCol w:w="996"/>
        <w:gridCol w:w="1138"/>
        <w:gridCol w:w="993"/>
        <w:gridCol w:w="993"/>
        <w:gridCol w:w="1134"/>
      </w:tblGrid>
      <w:tr w:rsidR="008C7B71" w:rsidRPr="00DB364B" w14:paraId="6590E60F" w14:textId="77777777" w:rsidTr="000314DA">
        <w:trPr>
          <w:trHeight w:val="288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AC0B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  <w:bookmarkStart w:id="3" w:name="_Hlk226370861"/>
            <w:r w:rsidRP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1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D818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F01A" w14:textId="26A2F3DD" w:rsidR="008C7B71" w:rsidRPr="00DB364B" w:rsidRDefault="0042789B" w:rsidP="008B0843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>202</w:t>
            </w:r>
            <w:r w:rsid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>4</w:t>
            </w:r>
            <w:r w:rsidR="008C7B71" w:rsidRP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16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F80D" w14:textId="3CF82B4A" w:rsidR="008C7B71" w:rsidRPr="00DB364B" w:rsidRDefault="0042789B" w:rsidP="008B0843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>202</w:t>
            </w:r>
            <w:r w:rsid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>5</w:t>
            </w:r>
            <w:r w:rsidR="008C7B71" w:rsidRP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 xml:space="preserve"> год</w:t>
            </w:r>
          </w:p>
        </w:tc>
      </w:tr>
      <w:tr w:rsidR="008C7B71" w:rsidRPr="00DB364B" w14:paraId="55CD1836" w14:textId="77777777" w:rsidTr="000314DA">
        <w:trPr>
          <w:trHeight w:val="576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B767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7C1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6F69" w14:textId="77777777" w:rsidR="000314DA" w:rsidRPr="00DB364B" w:rsidRDefault="000314DA" w:rsidP="000314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>Исполнено за 2024 год, тыс. рублей</w:t>
            </w:r>
          </w:p>
          <w:p w14:paraId="69387678" w14:textId="1219B092" w:rsidR="008C7B71" w:rsidRPr="00DB364B" w:rsidRDefault="008C7B71" w:rsidP="0042789B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C2A4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D2BC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>Доля в общем объеме расходов, %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B0F1" w14:textId="77777777" w:rsidR="000314DA" w:rsidRPr="00DB364B" w:rsidRDefault="000314DA" w:rsidP="000314D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>Исполнено за 2025 год, тыс. рублей</w:t>
            </w:r>
          </w:p>
          <w:p w14:paraId="24A9693D" w14:textId="12A3A320" w:rsidR="008C7B71" w:rsidRPr="00DB364B" w:rsidRDefault="008C7B71" w:rsidP="008B0843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1511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>% исполнения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E0B9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bCs/>
                <w:color w:val="000000"/>
                <w:sz w:val="14"/>
                <w:szCs w:val="14"/>
              </w:rPr>
              <w:t>Доля в общем объеме расходов, %</w:t>
            </w:r>
          </w:p>
        </w:tc>
      </w:tr>
      <w:tr w:rsidR="008C7B71" w:rsidRPr="00DB364B" w14:paraId="0BF5969E" w14:textId="77777777" w:rsidTr="000314DA">
        <w:trPr>
          <w:trHeight w:val="28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A4E3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711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BF68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D685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68B5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D107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E6B8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C6E7" w14:textId="77777777" w:rsidR="008C7B71" w:rsidRPr="00DB364B" w:rsidRDefault="008C7B71" w:rsidP="005F31DF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  <w:t>8</w:t>
            </w:r>
          </w:p>
        </w:tc>
      </w:tr>
      <w:tr w:rsidR="000314DA" w:rsidRPr="00DB364B" w14:paraId="6FCCD135" w14:textId="77777777" w:rsidTr="00DB364B">
        <w:trPr>
          <w:trHeight w:val="28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D7D4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D533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B0906" w14:textId="760813BD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10 217,2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22FE" w14:textId="3776523C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99,5   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2EC1" w14:textId="3D4EF711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A310" w14:textId="730FF202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9 868,6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8DCE" w14:textId="24525BD2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 84,4   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EE60" w14:textId="68F526B5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23,6</w:t>
            </w:r>
          </w:p>
        </w:tc>
      </w:tr>
      <w:tr w:rsidR="000314DA" w:rsidRPr="00DB364B" w14:paraId="5AF42B39" w14:textId="77777777" w:rsidTr="00DB364B">
        <w:trPr>
          <w:trHeight w:val="28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D3AB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2DF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3E75A" w14:textId="2A38A096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48BB" w14:textId="513D956C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EA1A" w14:textId="7BD7B62E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BBD1" w14:textId="2A31DD09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345,0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08A1" w14:textId="02CE6606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22D" w14:textId="17AA1AAD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0,8</w:t>
            </w:r>
          </w:p>
        </w:tc>
      </w:tr>
      <w:tr w:rsidR="000314DA" w:rsidRPr="00DB364B" w14:paraId="1C16144A" w14:textId="77777777" w:rsidTr="00DB364B">
        <w:trPr>
          <w:trHeight w:val="384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105B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6D6A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56D19" w14:textId="4359EF0F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134,0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4003" w14:textId="429A30F8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6417" w14:textId="6151A762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BE9F" w14:textId="59DDAB0B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8 853,3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7B69" w14:textId="4173DB9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0D9D" w14:textId="08690DE5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21,2</w:t>
            </w:r>
          </w:p>
        </w:tc>
      </w:tr>
      <w:tr w:rsidR="000314DA" w:rsidRPr="00DB364B" w14:paraId="266CAC51" w14:textId="77777777" w:rsidTr="00DB364B">
        <w:trPr>
          <w:trHeight w:val="4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23AE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7C4D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B6D00" w14:textId="51AD9D61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4 418,0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50C" w14:textId="305560AD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93,1  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F45B" w14:textId="6C5FE642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61E" w14:textId="52D548CE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5 692,9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9312" w14:textId="7AF20D90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94,1 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FFE4" w14:textId="4E9FBE26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13,6</w:t>
            </w:r>
          </w:p>
        </w:tc>
      </w:tr>
      <w:tr w:rsidR="000314DA" w:rsidRPr="00DB364B" w14:paraId="322F1804" w14:textId="77777777" w:rsidTr="00DB364B">
        <w:trPr>
          <w:trHeight w:val="28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54C7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165B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 xml:space="preserve">Жилищно-коммунальное </w:t>
            </w: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68682" w14:textId="2094BD54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lastRenderedPageBreak/>
              <w:t>1 700,7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272F" w14:textId="566AAABB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82,5  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697" w14:textId="357D1C05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C164" w14:textId="31BF91B8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6 334,6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FE8E" w14:textId="150CEAF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 88,9 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76A3" w14:textId="08E39525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15,1</w:t>
            </w:r>
          </w:p>
        </w:tc>
      </w:tr>
      <w:tr w:rsidR="000314DA" w:rsidRPr="00DB364B" w14:paraId="1D47DBDC" w14:textId="77777777" w:rsidTr="00DB364B">
        <w:trPr>
          <w:trHeight w:val="28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3242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01E5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76198" w14:textId="52AC9569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CEEE" w14:textId="324B86AD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283F" w14:textId="70601230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E409" w14:textId="05E9C63B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FD86" w14:textId="19C3799F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9F66" w14:textId="3778A7B6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314DA" w:rsidRPr="00DB364B" w14:paraId="66AB19B8" w14:textId="77777777" w:rsidTr="00DB364B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3C32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29A0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DA256" w14:textId="234E99C1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64,8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9476" w14:textId="5524B8A0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36D4" w14:textId="2A90A3E1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330" w14:textId="321C4E3D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41,9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9FE9" w14:textId="58B96EF8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A7ED" w14:textId="44B3051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0,1</w:t>
            </w:r>
          </w:p>
        </w:tc>
      </w:tr>
      <w:tr w:rsidR="000314DA" w:rsidRPr="00DB364B" w14:paraId="5BF00227" w14:textId="77777777" w:rsidTr="00DB364B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93F7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48B2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C7F99" w14:textId="333FA50D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8 437,6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ED7F" w14:textId="7CCBB32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96,9  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DD9A" w14:textId="670CB0FA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4D31" w14:textId="0EF659BF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9 400,0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0806" w14:textId="12D3EA3D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86,1 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A300" w14:textId="4A65CB52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22,5</w:t>
            </w:r>
          </w:p>
        </w:tc>
      </w:tr>
      <w:tr w:rsidR="000314DA" w:rsidRPr="00DB364B" w14:paraId="618AA879" w14:textId="77777777" w:rsidTr="00DB364B">
        <w:trPr>
          <w:trHeight w:val="28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7321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6E1E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Здравоохранение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D200F" w14:textId="36D92E6B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AAE6" w14:textId="2DA4E7FD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3662" w14:textId="7DFB1C9C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3EF9" w14:textId="0D2739D2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831D" w14:textId="1C1F9EC4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D345" w14:textId="4303C6BF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0314DA" w:rsidRPr="00DB364B" w14:paraId="74E33839" w14:textId="77777777" w:rsidTr="00DB364B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22D2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853D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662C7" w14:textId="42B108B3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1 419,8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6287" w14:textId="2A64A276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98,8  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C702" w14:textId="57774B7C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7C35" w14:textId="54752972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880,0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C6FC" w14:textId="579118A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100,0 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8132" w14:textId="7058240A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2,1</w:t>
            </w:r>
          </w:p>
        </w:tc>
      </w:tr>
      <w:tr w:rsidR="000314DA" w:rsidRPr="00DB364B" w14:paraId="3A4DD388" w14:textId="77777777" w:rsidTr="00DB364B">
        <w:trPr>
          <w:trHeight w:val="28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D379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108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D6535" w14:textId="363C36B8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461,5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9246" w14:textId="71B962A1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92,2  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501C" w14:textId="4911B8C2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235B" w14:textId="70A6CBDE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411,4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2417" w14:textId="7A088D32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 xml:space="preserve">53,3 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4B84" w14:textId="758DAABC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color w:val="000000"/>
                <w:sz w:val="16"/>
                <w:szCs w:val="16"/>
              </w:rPr>
            </w:pPr>
            <w:r w:rsidRPr="00DB364B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0314DA" w:rsidRPr="00DB364B" w14:paraId="74B388EB" w14:textId="709F6EF5" w:rsidTr="00DB364B">
        <w:trPr>
          <w:trHeight w:val="333"/>
        </w:trPr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D44F" w14:textId="77777777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5B49E" w14:textId="464304E0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>27 203,9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C3AD" w14:textId="59D94F9E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 xml:space="preserve">96,2  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991F" w14:textId="1CFFCD76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E27F" w14:textId="0E24DF80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>41 827,7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10BC" w14:textId="62CB9740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 xml:space="preserve">89,6  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BF22" w14:textId="3B3D11F2" w:rsidR="000314DA" w:rsidRPr="00DB364B" w:rsidRDefault="000314DA" w:rsidP="000314DA">
            <w:pPr>
              <w:jc w:val="center"/>
              <w:rPr>
                <w:rFonts w:eastAsia="༏༏༏༏༏༏༏༏༏༏༏༏༏༏༏༏༏༏༏༏༏༏༏༏༏༏༏༏༏༏༏"/>
                <w:b/>
                <w:color w:val="000000"/>
                <w:sz w:val="16"/>
                <w:szCs w:val="16"/>
              </w:rPr>
            </w:pPr>
            <w:r w:rsidRPr="00DB364B">
              <w:rPr>
                <w:b/>
                <w:bCs/>
                <w:color w:val="000000"/>
                <w:sz w:val="16"/>
                <w:szCs w:val="16"/>
              </w:rPr>
              <w:t xml:space="preserve"> 100   </w:t>
            </w:r>
          </w:p>
        </w:tc>
      </w:tr>
      <w:bookmarkEnd w:id="3"/>
    </w:tbl>
    <w:p w14:paraId="5EC6FE2C" w14:textId="77777777" w:rsidR="006116B2" w:rsidRPr="00DB364B" w:rsidRDefault="006116B2" w:rsidP="007770F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14:paraId="45F91B4F" w14:textId="517A6023" w:rsidR="007770F5" w:rsidRPr="00DB364B" w:rsidRDefault="00377811" w:rsidP="007770F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В сравнении с уровнем 2024 года расходы бюджета сельского поселения в 2025 году увеличились на 14 623,8 тыс. рублей (с 27 203,9 тыс. рублей до 41</w:t>
      </w:r>
      <w:r w:rsidR="007770F5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827,7 тыс. рублей). В то же время отмечается снижение процента исполнения бюджета по расходам с 96,2 % до 89,6 %.</w:t>
      </w:r>
    </w:p>
    <w:p w14:paraId="6C033780" w14:textId="77777777" w:rsidR="007770F5" w:rsidRPr="00DB364B" w:rsidRDefault="00377811" w:rsidP="007770F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Основная доля расходов бюджета поселения в 2025 году приходится на разделы:</w:t>
      </w:r>
    </w:p>
    <w:p w14:paraId="4F0902B2" w14:textId="5054D895" w:rsidR="007770F5" w:rsidRPr="00DB364B" w:rsidRDefault="00377811" w:rsidP="007770F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 xml:space="preserve">«Общегосударственные вопросы» – 23,6 % или 9 868,6 тыс. рублей </w:t>
      </w:r>
      <w:r w:rsidR="007770F5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(в 2024 году – 37,6 % или 10</w:t>
      </w:r>
      <w:r w:rsidR="00990BA6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217,2 тыс. рублей);</w:t>
      </w:r>
    </w:p>
    <w:p w14:paraId="42761FFB" w14:textId="2CE66A1C" w:rsidR="007770F5" w:rsidRPr="00DB364B" w:rsidRDefault="00377811" w:rsidP="007770F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«Национальная безопасность и правоохранительная деятельность» – 21,2 % или 8</w:t>
      </w:r>
      <w:r w:rsidR="00990BA6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853,3 тыс. рублей (в 2024 году – 0,5 % или 134,0 тыс. рублей);</w:t>
      </w:r>
    </w:p>
    <w:p w14:paraId="3C98D099" w14:textId="3550704C" w:rsidR="007770F5" w:rsidRPr="00DB364B" w:rsidRDefault="00377811" w:rsidP="007770F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 xml:space="preserve">«Культура и кинематография» – 22,5 % или 9 400,0 тыс. рублей </w:t>
      </w:r>
      <w:r w:rsidR="007770F5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(в 2024 году – 31,0 % или 8</w:t>
      </w:r>
      <w:r w:rsidR="00990BA6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437,6 тыс. рублей);</w:t>
      </w:r>
    </w:p>
    <w:p w14:paraId="4D4D4E79" w14:textId="782C0BEA" w:rsidR="007770F5" w:rsidRPr="00DB364B" w:rsidRDefault="00377811" w:rsidP="007770F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«Жилищно-коммунальное хозяйство» – 15,1 % или 6</w:t>
      </w:r>
      <w:r w:rsidR="00990BA6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334,6 тыс. рублей (в 2024 году – 6,3 % или 1</w:t>
      </w:r>
      <w:r w:rsidR="00990BA6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700,7 тыс. рублей);</w:t>
      </w:r>
    </w:p>
    <w:p w14:paraId="6D65C35E" w14:textId="473EADE1" w:rsidR="00377811" w:rsidRPr="00DB364B" w:rsidRDefault="00377811" w:rsidP="007770F5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«Национальная экономика» – 13,6 % или 5</w:t>
      </w:r>
      <w:r w:rsidR="00990BA6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692,9 тыс. рублей (в 2024 году – 16,2 % или 4</w:t>
      </w:r>
      <w:r w:rsidR="00990BA6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418,0 тыс. рублей).</w:t>
      </w:r>
    </w:p>
    <w:p w14:paraId="54B542CD" w14:textId="77777777" w:rsidR="006116B2" w:rsidRPr="00DB364B" w:rsidRDefault="006116B2" w:rsidP="000A67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По разделу 01 00 «Общегосударственные вопросы»</w:t>
      </w:r>
      <w:r w:rsidRPr="00DB364B">
        <w:rPr>
          <w:color w:val="0F1115"/>
          <w:sz w:val="28"/>
          <w:szCs w:val="28"/>
        </w:rPr>
        <w:t xml:space="preserve"> расходы исполнены в объеме 9 868,6 тыс. рублей или 84,4 % к плановым назначениям (в 2024 году – 10 217,2 тыс. рублей или 99,5 %).</w:t>
      </w:r>
    </w:p>
    <w:p w14:paraId="6C1683BC" w14:textId="77777777" w:rsidR="000A67FA" w:rsidRPr="00DB364B" w:rsidRDefault="006116B2" w:rsidP="000A67F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Расходы произведены по следующим направлениям:</w:t>
      </w:r>
    </w:p>
    <w:p w14:paraId="0347AEE0" w14:textId="08AB8CBD" w:rsidR="006116B2" w:rsidRPr="00DB364B" w:rsidRDefault="006116B2" w:rsidP="000A67FA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804,8 тыс. рублей</w:t>
      </w:r>
      <w:r w:rsidR="000A67F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– содержание главы муниципального образования, из них</w:t>
      </w:r>
      <w:r w:rsidR="000A67F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31,3 тыс. рублей</w:t>
      </w:r>
      <w:r w:rsidR="000A67F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– поощрительная выплата главе за достижение наилучших значений показателей деятельности органов местного самоуправления;</w:t>
      </w:r>
    </w:p>
    <w:p w14:paraId="700C8B2F" w14:textId="2DD01CF3" w:rsidR="006116B2" w:rsidRPr="00DB364B" w:rsidRDefault="006116B2" w:rsidP="000A67FA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6 182,9 тыс. рублей</w:t>
      </w:r>
      <w:r w:rsidR="000A67F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– функционирование местной администрации, в том числе:</w:t>
      </w:r>
    </w:p>
    <w:p w14:paraId="2C4472AE" w14:textId="77777777" w:rsidR="006116B2" w:rsidRPr="00DB364B" w:rsidRDefault="006116B2" w:rsidP="000A67FA">
      <w:pPr>
        <w:pStyle w:val="ds-markdown-paragraph"/>
        <w:shd w:val="clear" w:color="auto" w:fill="FFFFFF"/>
        <w:tabs>
          <w:tab w:val="num" w:pos="426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sz w:val="28"/>
          <w:szCs w:val="28"/>
        </w:rPr>
        <w:t>-</w:t>
      </w:r>
      <w:r w:rsidRPr="00DB364B">
        <w:rPr>
          <w:color w:val="0F1115"/>
          <w:sz w:val="28"/>
          <w:szCs w:val="28"/>
        </w:rPr>
        <w:t xml:space="preserve"> 4 570,2 тыс. рублей – расходы на выплаты муниципальным служащим, из них 96,1 тыс. рублей – поощрительные выплаты;</w:t>
      </w:r>
    </w:p>
    <w:p w14:paraId="58F03747" w14:textId="77777777" w:rsidR="006116B2" w:rsidRPr="00DB364B" w:rsidRDefault="006116B2" w:rsidP="000A67FA">
      <w:pPr>
        <w:pStyle w:val="ds-markdown-paragraph"/>
        <w:shd w:val="clear" w:color="auto" w:fill="FFFFFF"/>
        <w:tabs>
          <w:tab w:val="num" w:pos="426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- 35,4 тыс. рублей – расходы на выплаты работникам, замещающим должности, не отнесенные к должностям муниципальной службы;</w:t>
      </w:r>
    </w:p>
    <w:p w14:paraId="1285963B" w14:textId="46288FBB" w:rsidR="006116B2" w:rsidRPr="00DB364B" w:rsidRDefault="006116B2" w:rsidP="000A67FA">
      <w:pPr>
        <w:pStyle w:val="ds-markdown-paragraph"/>
        <w:shd w:val="clear" w:color="auto" w:fill="FFFFFF"/>
        <w:tabs>
          <w:tab w:val="num" w:pos="426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 xml:space="preserve">- 224,2 тыс. рублей – уплата налогов, сборов и иных платежей </w:t>
      </w:r>
      <w:r w:rsidR="000A67FA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(в основном штрафы за нарушение законодательства о налогах и сборах);</w:t>
      </w:r>
    </w:p>
    <w:p w14:paraId="29E11D71" w14:textId="77777777" w:rsidR="006116B2" w:rsidRPr="00DB364B" w:rsidRDefault="006116B2" w:rsidP="000A67FA">
      <w:pPr>
        <w:pStyle w:val="ds-markdown-paragraph"/>
        <w:shd w:val="clear" w:color="auto" w:fill="FFFFFF"/>
        <w:tabs>
          <w:tab w:val="num" w:pos="426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- 1 353,1 тыс. рублей – взносы по обязательному социальному страхованию;</w:t>
      </w:r>
    </w:p>
    <w:p w14:paraId="3C3340E2" w14:textId="4329C05C" w:rsidR="006116B2" w:rsidRPr="00DB364B" w:rsidRDefault="006116B2" w:rsidP="000A67FA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lastRenderedPageBreak/>
        <w:t>1 870,0 тыс. рублей</w:t>
      </w:r>
      <w:r w:rsidR="000A67F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 xml:space="preserve">– другие общегосударственные расходы, </w:t>
      </w:r>
      <w:r w:rsidR="000A67FA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 xml:space="preserve">в том числе: 675,3 тыс. рублей – коммунальные услуги, 479,1 тыс. рублей – прочие работы и услуги, 67,9 тыс. рублей – работы и услуги </w:t>
      </w:r>
      <w:r w:rsidR="000A67FA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по содержанию имущества, 55,0 тыс. рублей – услуги связи, 377,6 тыс. рублей – уплата налогов, сборов и иных платежей, 61,8 тыс. рублей – межбюджетные трансферты;</w:t>
      </w:r>
    </w:p>
    <w:p w14:paraId="154CE6DC" w14:textId="33C56237" w:rsidR="006116B2" w:rsidRPr="00DB364B" w:rsidRDefault="006116B2" w:rsidP="000A67FA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10,9 тыс. рублей</w:t>
      </w:r>
      <w:r w:rsidR="000A67F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 xml:space="preserve">– межбюджетные трансферты, переданные </w:t>
      </w:r>
      <w:r w:rsidR="000A67FA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в бюджет Ханты-Мансийского района (обеспечение деятельности финансовых органов).</w:t>
      </w:r>
    </w:p>
    <w:p w14:paraId="71DD5FE8" w14:textId="46050BDE" w:rsidR="006116B2" w:rsidRPr="00DB364B" w:rsidRDefault="000A67FA" w:rsidP="003F1105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DB364B">
        <w:rPr>
          <w:sz w:val="28"/>
          <w:szCs w:val="28"/>
        </w:rPr>
        <w:t>Таким образом, на функционирование главы сельского поселения Кышик и местной администрации приходится 7 987,7 тыс. рублей или 80,9% от объема общегосударственных расходов (9 868,6 тыс. рублей), что также составляет 19,1 % всех расходов бюджета поселения (41 827,7 тыс. рублей). На исполнение остальных общегосударственных полномочий затрачено 1 880,9 тыс. рублей или 19,1 % от объема общегосударственных расходов.</w:t>
      </w:r>
    </w:p>
    <w:p w14:paraId="792019C4" w14:textId="7E8D31B9" w:rsidR="00837C69" w:rsidRPr="00DB364B" w:rsidRDefault="00837C69" w:rsidP="003F11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364B">
        <w:rPr>
          <w:sz w:val="28"/>
          <w:szCs w:val="28"/>
        </w:rPr>
        <w:t>Норматив формирования расходов на содержание органов местного самоуправления сельского поселения К</w:t>
      </w:r>
      <w:r w:rsidR="002D6418" w:rsidRPr="00DB364B">
        <w:rPr>
          <w:sz w:val="28"/>
          <w:szCs w:val="28"/>
        </w:rPr>
        <w:t>ышик</w:t>
      </w:r>
      <w:r w:rsidRPr="00DB364B">
        <w:rPr>
          <w:sz w:val="28"/>
          <w:szCs w:val="28"/>
        </w:rPr>
        <w:t xml:space="preserve"> на 202</w:t>
      </w:r>
      <w:r w:rsidR="00340246" w:rsidRPr="00DB364B">
        <w:rPr>
          <w:sz w:val="28"/>
          <w:szCs w:val="28"/>
        </w:rPr>
        <w:t>5</w:t>
      </w:r>
      <w:r w:rsidRPr="00DB364B">
        <w:rPr>
          <w:sz w:val="28"/>
          <w:szCs w:val="28"/>
        </w:rPr>
        <w:t xml:space="preserve"> год, утвержденный </w:t>
      </w:r>
      <w:r w:rsidR="00340246" w:rsidRPr="00DB364B">
        <w:rPr>
          <w:sz w:val="28"/>
          <w:szCs w:val="28"/>
        </w:rPr>
        <w:t xml:space="preserve">распоряжением Правительства ХМАО - Югры от 25.09.2024 № 472-рп (ред. от 06.10.2025) «О нормативах формирования расходов на содержание органов местного самоуправления муниципальных образований Ханты-Мансийского автономного округа - Югры на 2025 год» </w:t>
      </w:r>
      <w:r w:rsidR="00340246" w:rsidRPr="00DB364B">
        <w:rPr>
          <w:rFonts w:eastAsiaTheme="minorHAnsi"/>
          <w:sz w:val="28"/>
          <w:szCs w:val="28"/>
          <w:lang w:eastAsia="en-US"/>
        </w:rPr>
        <w:t xml:space="preserve">16 635,6 тыс. рублей, </w:t>
      </w:r>
      <w:r w:rsidRPr="00DB364B">
        <w:rPr>
          <w:sz w:val="28"/>
          <w:szCs w:val="28"/>
        </w:rPr>
        <w:t xml:space="preserve">соблюден. </w:t>
      </w:r>
    </w:p>
    <w:p w14:paraId="5F896305" w14:textId="77777777" w:rsidR="00837C69" w:rsidRPr="00DB364B" w:rsidRDefault="00837C69" w:rsidP="003F110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B364B">
        <w:rPr>
          <w:sz w:val="28"/>
          <w:szCs w:val="28"/>
        </w:rPr>
        <w:t xml:space="preserve">Норматив формирования расходов на оплату труда, в соответствии </w:t>
      </w:r>
      <w:r w:rsidRPr="00DB364B">
        <w:rPr>
          <w:sz w:val="28"/>
          <w:szCs w:val="28"/>
        </w:rPr>
        <w:br/>
        <w:t xml:space="preserve">с постановлением Правительства Ханты-Мансийском автономном округе </w:t>
      </w:r>
      <w:r w:rsidRPr="00DB364B">
        <w:rPr>
          <w:sz w:val="28"/>
          <w:szCs w:val="28"/>
        </w:rPr>
        <w:br/>
        <w:t xml:space="preserve">– Югре от 23.08.2019 № 278-п «О нормативах формирования расходов </w:t>
      </w:r>
      <w:r w:rsidRPr="00DB364B">
        <w:rPr>
          <w:sz w:val="28"/>
          <w:szCs w:val="28"/>
        </w:rPr>
        <w:br/>
        <w:t xml:space="preserve"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в отношении главы и муниципальных служащих сельского поселения соблюден. </w:t>
      </w:r>
    </w:p>
    <w:p w14:paraId="34A8A988" w14:textId="4F369D93" w:rsidR="00837C69" w:rsidRPr="00DB364B" w:rsidRDefault="00837C69" w:rsidP="003F1105">
      <w:pPr>
        <w:ind w:firstLine="708"/>
        <w:jc w:val="both"/>
        <w:rPr>
          <w:sz w:val="28"/>
          <w:szCs w:val="28"/>
        </w:rPr>
      </w:pPr>
      <w:r w:rsidRPr="00DB364B">
        <w:rPr>
          <w:sz w:val="28"/>
          <w:szCs w:val="28"/>
        </w:rPr>
        <w:t xml:space="preserve">Исполнение фонда оплаты труда главы сельского поселения </w:t>
      </w:r>
      <w:r w:rsidRPr="00DB364B">
        <w:rPr>
          <w:sz w:val="28"/>
          <w:szCs w:val="28"/>
        </w:rPr>
        <w:br/>
        <w:t>за 202</w:t>
      </w:r>
      <w:r w:rsidR="00BF60D2" w:rsidRPr="00DB364B">
        <w:rPr>
          <w:sz w:val="28"/>
          <w:szCs w:val="28"/>
        </w:rPr>
        <w:t>5</w:t>
      </w:r>
      <w:r w:rsidRPr="00DB364B">
        <w:rPr>
          <w:sz w:val="28"/>
          <w:szCs w:val="28"/>
        </w:rPr>
        <w:t xml:space="preserve"> год, с учетом начислений на выплаты по оплате труда, составило </w:t>
      </w:r>
      <w:r w:rsidRPr="00DB364B">
        <w:rPr>
          <w:sz w:val="28"/>
          <w:szCs w:val="28"/>
        </w:rPr>
        <w:br/>
        <w:t xml:space="preserve">– </w:t>
      </w:r>
      <w:r w:rsidR="00BF60D2" w:rsidRPr="00DB364B">
        <w:rPr>
          <w:sz w:val="28"/>
          <w:szCs w:val="28"/>
        </w:rPr>
        <w:t>2</w:t>
      </w:r>
      <w:r w:rsidR="005B33BD" w:rsidRPr="00DB364B">
        <w:rPr>
          <w:sz w:val="28"/>
          <w:szCs w:val="28"/>
        </w:rPr>
        <w:t> </w:t>
      </w:r>
      <w:r w:rsidR="00BF60D2" w:rsidRPr="00DB364B">
        <w:rPr>
          <w:sz w:val="28"/>
          <w:szCs w:val="28"/>
        </w:rPr>
        <w:t>239</w:t>
      </w:r>
      <w:r w:rsidR="005B33BD" w:rsidRPr="00DB364B">
        <w:rPr>
          <w:sz w:val="28"/>
          <w:szCs w:val="28"/>
        </w:rPr>
        <w:t>,</w:t>
      </w:r>
      <w:r w:rsidR="00BF60D2" w:rsidRPr="00DB364B">
        <w:rPr>
          <w:sz w:val="28"/>
          <w:szCs w:val="28"/>
        </w:rPr>
        <w:t>7</w:t>
      </w:r>
      <w:r w:rsidRPr="00DB364B">
        <w:rPr>
          <w:sz w:val="28"/>
          <w:szCs w:val="28"/>
        </w:rPr>
        <w:t xml:space="preserve"> тыс. рублей, при расчетном</w:t>
      </w:r>
      <w:r w:rsidR="003C3804" w:rsidRPr="00DB364B">
        <w:rPr>
          <w:sz w:val="28"/>
          <w:szCs w:val="28"/>
        </w:rPr>
        <w:t xml:space="preserve"> нормативе </w:t>
      </w:r>
      <w:r w:rsidR="00A36EF6" w:rsidRPr="00DB364B">
        <w:rPr>
          <w:sz w:val="28"/>
          <w:szCs w:val="28"/>
        </w:rPr>
        <w:t>1</w:t>
      </w:r>
      <w:r w:rsidR="003C3804" w:rsidRPr="00DB364B">
        <w:rPr>
          <w:sz w:val="28"/>
          <w:szCs w:val="28"/>
        </w:rPr>
        <w:t> </w:t>
      </w:r>
      <w:r w:rsidR="00A36EF6" w:rsidRPr="00DB364B">
        <w:rPr>
          <w:sz w:val="28"/>
          <w:szCs w:val="28"/>
        </w:rPr>
        <w:t>773</w:t>
      </w:r>
      <w:r w:rsidR="003C3804" w:rsidRPr="00DB364B">
        <w:rPr>
          <w:sz w:val="28"/>
          <w:szCs w:val="28"/>
        </w:rPr>
        <w:t>,</w:t>
      </w:r>
      <w:r w:rsidR="00A36EF6" w:rsidRPr="00DB364B">
        <w:rPr>
          <w:sz w:val="28"/>
          <w:szCs w:val="28"/>
        </w:rPr>
        <w:t>5</w:t>
      </w:r>
      <w:r w:rsidR="003C3804" w:rsidRPr="00DB364B">
        <w:rPr>
          <w:sz w:val="28"/>
          <w:szCs w:val="28"/>
        </w:rPr>
        <w:t xml:space="preserve"> тыс. рублей.</w:t>
      </w:r>
    </w:p>
    <w:p w14:paraId="5EF05D7B" w14:textId="096AC2E9" w:rsidR="00B718EF" w:rsidRPr="00DB364B" w:rsidRDefault="00837C69" w:rsidP="003F1105">
      <w:pPr>
        <w:ind w:firstLine="708"/>
        <w:jc w:val="both"/>
        <w:rPr>
          <w:sz w:val="28"/>
          <w:szCs w:val="28"/>
        </w:rPr>
      </w:pPr>
      <w:r w:rsidRPr="00DB364B">
        <w:rPr>
          <w:sz w:val="28"/>
          <w:szCs w:val="28"/>
        </w:rPr>
        <w:t>Исполнение фонда оплаты труда муниципальных служащих за 202</w:t>
      </w:r>
      <w:r w:rsidR="00340246" w:rsidRPr="00DB364B">
        <w:rPr>
          <w:sz w:val="28"/>
          <w:szCs w:val="28"/>
        </w:rPr>
        <w:t>5</w:t>
      </w:r>
      <w:r w:rsidRPr="00DB364B">
        <w:rPr>
          <w:sz w:val="28"/>
          <w:szCs w:val="28"/>
        </w:rPr>
        <w:t xml:space="preserve"> год, с учетом начислений на выплаты по оплате труда, составило </w:t>
      </w:r>
      <w:r w:rsidRPr="00DB364B">
        <w:rPr>
          <w:sz w:val="28"/>
          <w:szCs w:val="28"/>
        </w:rPr>
        <w:br/>
      </w:r>
      <w:r w:rsidR="003F1105" w:rsidRPr="00DB364B">
        <w:rPr>
          <w:sz w:val="28"/>
          <w:szCs w:val="28"/>
        </w:rPr>
        <w:t>2</w:t>
      </w:r>
      <w:r w:rsidR="0018489E" w:rsidRPr="00DB364B">
        <w:rPr>
          <w:sz w:val="28"/>
          <w:szCs w:val="28"/>
          <w:lang w:val="en-US"/>
        </w:rPr>
        <w:t> </w:t>
      </w:r>
      <w:r w:rsidR="003F1105" w:rsidRPr="00DB364B">
        <w:rPr>
          <w:sz w:val="28"/>
          <w:szCs w:val="28"/>
        </w:rPr>
        <w:t>387</w:t>
      </w:r>
      <w:r w:rsidR="0018489E" w:rsidRPr="00DB364B">
        <w:rPr>
          <w:sz w:val="28"/>
          <w:szCs w:val="28"/>
        </w:rPr>
        <w:t>,</w:t>
      </w:r>
      <w:r w:rsidR="003F1105" w:rsidRPr="00DB364B">
        <w:rPr>
          <w:sz w:val="28"/>
          <w:szCs w:val="28"/>
        </w:rPr>
        <w:t>2</w:t>
      </w:r>
      <w:r w:rsidRPr="00DB364B">
        <w:rPr>
          <w:sz w:val="28"/>
          <w:szCs w:val="28"/>
        </w:rPr>
        <w:t xml:space="preserve"> тыс. рублей, при расчетном нормативе </w:t>
      </w:r>
      <w:r w:rsidR="00A36EF6" w:rsidRPr="00DB364B">
        <w:rPr>
          <w:sz w:val="28"/>
          <w:szCs w:val="28"/>
        </w:rPr>
        <w:t>3</w:t>
      </w:r>
      <w:r w:rsidR="005B33BD" w:rsidRPr="00DB364B">
        <w:rPr>
          <w:sz w:val="28"/>
          <w:szCs w:val="28"/>
        </w:rPr>
        <w:t> </w:t>
      </w:r>
      <w:r w:rsidR="00A36EF6" w:rsidRPr="00DB364B">
        <w:rPr>
          <w:sz w:val="28"/>
          <w:szCs w:val="28"/>
        </w:rPr>
        <w:t>153</w:t>
      </w:r>
      <w:r w:rsidR="005B33BD" w:rsidRPr="00DB364B">
        <w:rPr>
          <w:sz w:val="28"/>
          <w:szCs w:val="28"/>
        </w:rPr>
        <w:t>,</w:t>
      </w:r>
      <w:r w:rsidR="00A36EF6" w:rsidRPr="00DB364B">
        <w:rPr>
          <w:sz w:val="28"/>
          <w:szCs w:val="28"/>
        </w:rPr>
        <w:t>4</w:t>
      </w:r>
      <w:r w:rsidRPr="00DB364B">
        <w:rPr>
          <w:sz w:val="28"/>
          <w:szCs w:val="28"/>
        </w:rPr>
        <w:t xml:space="preserve"> тыс. рублей.</w:t>
      </w:r>
    </w:p>
    <w:p w14:paraId="757C9801" w14:textId="47E05EF1" w:rsidR="00377811" w:rsidRPr="00DB364B" w:rsidRDefault="00377811" w:rsidP="003F110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BE94F2D" w14:textId="108AC694" w:rsidR="00776DA8" w:rsidRPr="00DB364B" w:rsidRDefault="00377811" w:rsidP="00FF75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По разделу 02 00 «Национальная оборона»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 xml:space="preserve">расходы исполнены </w:t>
      </w:r>
      <w:r w:rsidR="00776DA8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в объеме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345,0 тыс. рублей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или 100,0 % (в 2024 году – 350,0 тыс. рублей или 100,0 %).</w:t>
      </w:r>
    </w:p>
    <w:p w14:paraId="5AB7C004" w14:textId="5161F724" w:rsidR="00377811" w:rsidRPr="00DB364B" w:rsidRDefault="00377811" w:rsidP="00FF75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По разделу 03 00 «Национальная безопасность и правоохранительная деятельность»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расходы исполнены в объеме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8</w:t>
      </w:r>
      <w:r w:rsidR="00776DA8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853,3 тыс. рублей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 xml:space="preserve">или 100,0 </w:t>
      </w:r>
      <w:r w:rsidRPr="00DB364B">
        <w:rPr>
          <w:color w:val="0F1115"/>
          <w:sz w:val="28"/>
          <w:szCs w:val="28"/>
        </w:rPr>
        <w:lastRenderedPageBreak/>
        <w:t>% (в 2024 году – 134,0 тыс. рублей или 100,0 %). Рост обусловлен реализацией мероприятий по пожарной безопасности: 8</w:t>
      </w:r>
      <w:r w:rsidR="00776DA8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820,3 тыс. рублей направлено на защиту населения и территории от чрезвычайных ситуаций (в том числе 7</w:t>
      </w:r>
      <w:r w:rsidR="00776DA8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220,3 тыс. рублей – на обеспечение мер пожарной безопасности, 1</w:t>
      </w:r>
      <w:r w:rsidR="00776DA8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500,0 тыс. рублей – межбюджетные трансферты </w:t>
      </w:r>
      <w:r w:rsidR="00776DA8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 xml:space="preserve">по соглашениям, 100,0 тыс. рублей – устройство противопожарных полос), </w:t>
      </w:r>
      <w:r w:rsidR="00776DA8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а также 33,0 тыс. рублей – на создание условий для деятельности народных дружин.</w:t>
      </w:r>
    </w:p>
    <w:p w14:paraId="564E39CF" w14:textId="431A4C91" w:rsidR="00377811" w:rsidRPr="00DB364B" w:rsidRDefault="00377811" w:rsidP="00FF75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По разделу 04 00 «Национальная экономика»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 xml:space="preserve">расходы исполнены </w:t>
      </w:r>
      <w:r w:rsidR="00776DA8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в объеме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5</w:t>
      </w:r>
      <w:r w:rsidR="00776DA8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692,9 тыс. рублей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или 94,1% (в 2024 году – 4</w:t>
      </w:r>
      <w:r w:rsidR="00776DA8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418,0 тыс. рублей или 93,1%). Основная сумма (5</w:t>
      </w:r>
      <w:r w:rsidR="00776DA8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545,3 тыс. рублей) направлена </w:t>
      </w:r>
      <w:r w:rsidR="00776DA8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на дорожное хозяйство, 147,6 тыс. рублей – на другие вопросы в области национальной экономики.</w:t>
      </w:r>
    </w:p>
    <w:p w14:paraId="56AECACF" w14:textId="77777777" w:rsidR="00FF75FA" w:rsidRPr="00DB364B" w:rsidRDefault="00377811" w:rsidP="00FF75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По разделу 05 00 «Жилищно-коммунальное хозяйство»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расходы исполнены в объеме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6</w:t>
      </w:r>
      <w:r w:rsidR="00776DA8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334,6 тыс. рублей</w:t>
      </w:r>
      <w:r w:rsidR="00776DA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или 88,9 % (в 2024 году – 1</w:t>
      </w:r>
      <w:r w:rsidR="00FF75FA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700,7 тыс. рублей или 82,5 %). В составе раздела: жилищное хозяйство – 1</w:t>
      </w:r>
      <w:r w:rsidR="00FF75FA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156,8 тыс. рублей, коммунальное хозяйство – 162,7 тыс. рублей, благоустройство – 5</w:t>
      </w:r>
      <w:r w:rsidR="00FF75FA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015,1 тыс. рублей.</w:t>
      </w:r>
    </w:p>
    <w:p w14:paraId="0AFC2E40" w14:textId="74C5788E" w:rsidR="00377811" w:rsidRPr="00DB364B" w:rsidRDefault="00377811" w:rsidP="00FF75F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По разделу 07 00 «Образование»</w:t>
      </w:r>
      <w:r w:rsidR="00FF75F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расходы исполнены в объеме</w:t>
      </w:r>
      <w:r w:rsidR="00FF75FA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41,9 тыс. рублей</w:t>
      </w:r>
      <w:r w:rsidR="00FF75FA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или 100,0 % (в 2024 году – 64,8 тыс. рублей или 100,0 %). Средства направлены на организацию отдыха и оздоровления детей (работа дворовых площадок).</w:t>
      </w:r>
    </w:p>
    <w:p w14:paraId="078715B6" w14:textId="65F9199F" w:rsidR="00377811" w:rsidRPr="00DB364B" w:rsidRDefault="00377811" w:rsidP="00D47B0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По разделу 08 00 «Культура и кинематография»</w:t>
      </w:r>
      <w:r w:rsidR="00AC1E60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расходы исполнены в объеме</w:t>
      </w:r>
      <w:r w:rsidR="00AC1E60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9</w:t>
      </w:r>
      <w:r w:rsidR="00D47B08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400,0 тыс. рублей</w:t>
      </w:r>
      <w:r w:rsidR="00AC1E60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или 86,1 % (в 2024 году – 8</w:t>
      </w:r>
      <w:r w:rsidR="00D47B08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437,6 тыс. рублей или 96,9 %). Неисполненные назначения составили 1</w:t>
      </w:r>
      <w:r w:rsidR="00D47B08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522,7 тыс. рублей </w:t>
      </w:r>
      <w:r w:rsidR="00D47B08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(в основном по расходам на выплаты персоналу и закупку услуг).</w:t>
      </w:r>
    </w:p>
    <w:p w14:paraId="64588D07" w14:textId="2058C813" w:rsidR="00377811" w:rsidRPr="00DB364B" w:rsidRDefault="00377811" w:rsidP="00D47B0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По разделу 10 00 «Социальная политика»</w:t>
      </w:r>
      <w:r w:rsidR="00D47B0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 xml:space="preserve">расходы исполнены </w:t>
      </w:r>
      <w:r w:rsidR="00D47B08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в объеме</w:t>
      </w:r>
      <w:r w:rsidR="00D47B08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880,0 тыс. рубле</w:t>
      </w:r>
      <w:r w:rsidR="00D47B08" w:rsidRPr="00DB364B">
        <w:rPr>
          <w:rStyle w:val="af3"/>
          <w:b w:val="0"/>
          <w:bCs w:val="0"/>
          <w:color w:val="0F1115"/>
          <w:sz w:val="28"/>
          <w:szCs w:val="28"/>
        </w:rPr>
        <w:t>й</w:t>
      </w:r>
      <w:r w:rsidR="00D47B0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или 100,0 % (в 2024 году – 1 419,8 тыс. рублей или 98,8 %). Средства полностью израсходованы на выплаты дополнительного пенсионного обеспечения за выслугу лет лицам, замещавшим муниципальные должности и должности муниципальной службы.</w:t>
      </w:r>
    </w:p>
    <w:p w14:paraId="0A3B9306" w14:textId="77777777" w:rsidR="00D47B08" w:rsidRPr="00DB364B" w:rsidRDefault="00377811" w:rsidP="00D47B0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По разделу 11 00 «Физическая культура и спорт»</w:t>
      </w:r>
      <w:r w:rsidR="00D47B0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расходы исполнены в объеме</w:t>
      </w:r>
      <w:r w:rsidR="00D47B08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411,4 тыс. рублей</w:t>
      </w:r>
      <w:r w:rsidR="00D47B08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или 53,3 % (в 2024 году – 461,5 тыс. рублей или 92,2 %). Низкий процент исполнения связан с неполным освоением средств на оплату труда и начисления (исполнено 411,3 тыс. рублей при плане 771,9 тыс. рублей).</w:t>
      </w:r>
    </w:p>
    <w:p w14:paraId="61274801" w14:textId="0900362E" w:rsidR="00377811" w:rsidRPr="00DB364B" w:rsidRDefault="00377811" w:rsidP="00D47B0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По разделам</w:t>
      </w:r>
      <w:r w:rsidR="00D47B08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06 00 «Охрана окружающей среды»</w:t>
      </w:r>
      <w:r w:rsidR="00D47B08" w:rsidRPr="00DB364B">
        <w:rPr>
          <w:rStyle w:val="af3"/>
          <w:b w:val="0"/>
          <w:bCs w:val="0"/>
          <w:color w:val="0F1115"/>
          <w:sz w:val="28"/>
          <w:szCs w:val="28"/>
        </w:rPr>
        <w:t xml:space="preserve"> и</w:t>
      </w:r>
      <w:r w:rsidR="00D47B08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09 00 «</w:t>
      </w:r>
      <w:r w:rsidR="00D47B08" w:rsidRPr="00DB364B">
        <w:rPr>
          <w:rStyle w:val="af3"/>
          <w:b w:val="0"/>
          <w:bCs w:val="0"/>
          <w:color w:val="0F1115"/>
          <w:sz w:val="28"/>
          <w:szCs w:val="28"/>
        </w:rPr>
        <w:t>Здравоохранение» в</w:t>
      </w:r>
      <w:r w:rsidRPr="00DB364B">
        <w:rPr>
          <w:color w:val="0F1115"/>
          <w:sz w:val="28"/>
          <w:szCs w:val="28"/>
        </w:rPr>
        <w:t xml:space="preserve"> 2024 и 2025 годах расходы не предусматривались </w:t>
      </w:r>
      <w:r w:rsidR="00D47B08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и не производились.</w:t>
      </w:r>
    </w:p>
    <w:p w14:paraId="309D15B8" w14:textId="77777777" w:rsidR="00377811" w:rsidRPr="00DB364B" w:rsidRDefault="00377811" w:rsidP="00DB364B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8A38863" w14:textId="77777777" w:rsidR="00D00712" w:rsidRPr="00DB364B" w:rsidRDefault="00D00712" w:rsidP="005F31DF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  <w:u w:val="single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ab/>
      </w:r>
      <w:r w:rsidRPr="00DB364B">
        <w:rPr>
          <w:rFonts w:eastAsia="༏༏༏༏༏༏༏༏༏༏༏༏༏༏༏༏༏༏༏༏༏༏༏༏༏༏༏༏༏༏༏"/>
          <w:sz w:val="28"/>
          <w:szCs w:val="28"/>
          <w:u w:val="single"/>
        </w:rPr>
        <w:t>Оценка полноты и достоверности годового отчета об исполнении бюджета</w:t>
      </w:r>
    </w:p>
    <w:p w14:paraId="2AA0B96E" w14:textId="77777777" w:rsidR="00914400" w:rsidRPr="00DB364B" w:rsidRDefault="00D00712" w:rsidP="00BE787D">
      <w:pPr>
        <w:tabs>
          <w:tab w:val="left" w:pos="720"/>
        </w:tabs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lastRenderedPageBreak/>
        <w:tab/>
      </w:r>
    </w:p>
    <w:p w14:paraId="08E92C07" w14:textId="3BBEEAB4" w:rsidR="00EA5B0D" w:rsidRPr="00DB364B" w:rsidRDefault="005B725B" w:rsidP="00EA5B0D">
      <w:pPr>
        <w:ind w:firstLine="708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Годовой отчет представлен в Контрольно-счетную палату Ханты-Мансийского района в составе форм бюджетной отчетности, установленных Инструкцией 191н для финансового органа, а также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  <w:r w:rsidR="00EA5B0D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</w:p>
    <w:p w14:paraId="782549F8" w14:textId="77777777" w:rsidR="009F1E16" w:rsidRPr="00DB364B" w:rsidRDefault="005B725B" w:rsidP="009F1E16">
      <w:pPr>
        <w:ind w:firstLine="708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Анализ основных форм годового отчета</w:t>
      </w:r>
    </w:p>
    <w:p w14:paraId="6CE62F44" w14:textId="55B03FDC" w:rsidR="009F1E16" w:rsidRPr="00DB364B" w:rsidRDefault="005B725B" w:rsidP="009F1E16">
      <w:pPr>
        <w:pStyle w:val="ad"/>
        <w:numPr>
          <w:ilvl w:val="0"/>
          <w:numId w:val="12"/>
        </w:numPr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Отчет об исполнении бюджета (ф. 0503117).</w:t>
      </w:r>
    </w:p>
    <w:p w14:paraId="5EFFBBEB" w14:textId="77777777" w:rsidR="009F1E16" w:rsidRPr="00DB364B" w:rsidRDefault="005B725B" w:rsidP="009F1E16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Отчет об исполнении бюджета (ф. 0503117) на 01 января 2025 года сформирован путем суммирования соответствующих строк (одноименных показателей) ф. 0503124 «Отчет о кассовом поступлении и выбытии бюджетных средств».</w:t>
      </w:r>
    </w:p>
    <w:p w14:paraId="7AD9038B" w14:textId="77777777" w:rsidR="009F1E16" w:rsidRPr="00DB364B" w:rsidRDefault="005B725B" w:rsidP="009F1E16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В результате анализа отчетных показателей – графа «Утвержденные бюджетные назначения» Отчета об исполнении бюджета (ф. 0503117)</w:t>
      </w:r>
      <w:r w:rsidR="009F1E16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с основными характеристиками бюджета сельского поселения Кышик, утвержденными решением Совета депутатов сельского поселения Кышик от 2</w:t>
      </w:r>
      <w:r w:rsidR="009F1E16" w:rsidRPr="00DB364B">
        <w:rPr>
          <w:rFonts w:eastAsia="༏༏༏༏༏༏༏༏༏༏༏༏༏༏༏༏༏༏༏༏༏༏༏༏༏༏༏༏༏༏༏"/>
          <w:sz w:val="28"/>
          <w:szCs w:val="28"/>
        </w:rPr>
        <w:t>5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.12.202</w:t>
      </w:r>
      <w:r w:rsidR="009F1E16" w:rsidRPr="00DB364B">
        <w:rPr>
          <w:rFonts w:eastAsia="༏༏༏༏༏༏༏༏༏༏༏༏༏༏༏༏༏༏༏༏༏༏༏༏༏༏༏༏༏༏༏"/>
          <w:sz w:val="28"/>
          <w:szCs w:val="28"/>
        </w:rPr>
        <w:t>5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№ </w:t>
      </w:r>
      <w:r w:rsidR="009F1E16" w:rsidRPr="00DB364B">
        <w:rPr>
          <w:rFonts w:eastAsia="༏༏༏༏༏༏༏༏༏༏༏༏༏༏༏༏༏༏༏༏༏༏༏༏༏༏༏༏༏༏༏"/>
          <w:sz w:val="28"/>
          <w:szCs w:val="28"/>
        </w:rPr>
        <w:t>56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«О бюджете сельского поселения Кышик на 202</w:t>
      </w:r>
      <w:r w:rsidR="009F1E16" w:rsidRPr="00DB364B">
        <w:rPr>
          <w:rFonts w:eastAsia="༏༏༏༏༏༏༏༏༏༏༏༏༏༏༏༏༏༏༏༏༏༏༏༏༏༏༏༏༏༏༏"/>
          <w:sz w:val="28"/>
          <w:szCs w:val="28"/>
        </w:rPr>
        <w:t>5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год </w:t>
      </w:r>
      <w:r w:rsidR="008E39D5" w:rsidRPr="00DB364B">
        <w:rPr>
          <w:rFonts w:eastAsia="༏༏༏༏༏༏༏༏༏༏༏༏༏༏༏༏༏༏༏༏༏༏༏༏༏༏༏༏༏༏༏"/>
          <w:sz w:val="28"/>
          <w:szCs w:val="28"/>
        </w:rPr>
        <w:br/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и на плановый период 202</w:t>
      </w:r>
      <w:r w:rsidR="009F1E16" w:rsidRPr="00DB364B">
        <w:rPr>
          <w:rFonts w:eastAsia="༏༏༏༏༏༏༏༏༏༏༏༏༏༏༏༏༏༏༏༏༏༏༏༏༏༏༏༏༏༏༏"/>
          <w:sz w:val="28"/>
          <w:szCs w:val="28"/>
        </w:rPr>
        <w:t>6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и 202</w:t>
      </w:r>
      <w:r w:rsidR="009F1E16" w:rsidRPr="00DB364B">
        <w:rPr>
          <w:rFonts w:eastAsia="༏༏༏༏༏༏༏༏༏༏༏༏༏༏༏༏༏༏༏༏༏༏༏༏༏༏༏༏༏༏༏"/>
          <w:sz w:val="28"/>
          <w:szCs w:val="28"/>
        </w:rPr>
        <w:t>7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годов»</w:t>
      </w:r>
      <w:r w:rsidR="003C3804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(с изменениями)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, отклонения </w:t>
      </w:r>
      <w:r w:rsidR="008E39D5" w:rsidRPr="00DB364B">
        <w:rPr>
          <w:rFonts w:eastAsia="༏༏༏༏༏༏༏༏༏༏༏༏༏༏༏༏༏༏༏༏༏༏༏༏༏༏༏༏༏༏༏"/>
          <w:sz w:val="28"/>
          <w:szCs w:val="28"/>
        </w:rPr>
        <w:br/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не выявлены.</w:t>
      </w:r>
    </w:p>
    <w:p w14:paraId="7EBBA821" w14:textId="77777777" w:rsidR="009F1E16" w:rsidRPr="00DB364B" w:rsidRDefault="005B725B" w:rsidP="009F1E16">
      <w:pPr>
        <w:pStyle w:val="ad"/>
        <w:numPr>
          <w:ilvl w:val="0"/>
          <w:numId w:val="12"/>
        </w:numPr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Баланс исполнения бюджета (ф. 0503120).</w:t>
      </w:r>
    </w:p>
    <w:p w14:paraId="1638AE1D" w14:textId="77777777" w:rsidR="00B61BF3" w:rsidRPr="00DB364B" w:rsidRDefault="005B725B" w:rsidP="00B61BF3">
      <w:pPr>
        <w:pStyle w:val="ad"/>
        <w:ind w:left="0"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Баланс исполнения бюджета сформирован по состоянию на 01 января 202</w:t>
      </w:r>
      <w:r w:rsidR="00B61BF3" w:rsidRPr="00DB364B">
        <w:rPr>
          <w:rFonts w:eastAsia="༏༏༏༏༏༏༏༏༏༏༏༏༏༏༏༏༏༏༏༏༏༏༏༏༏༏༏༏༏༏༏"/>
          <w:sz w:val="28"/>
          <w:szCs w:val="28"/>
        </w:rPr>
        <w:t>6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года согласно Инструкции 191н и на основании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и Баланса по поступлениям и выбытиям бюджетных средств (ф. 0503140) путем объединения показателей по строкам и графам отчетов, с одновременным исключением взаимосвязанных показателей.</w:t>
      </w:r>
    </w:p>
    <w:p w14:paraId="6550276A" w14:textId="3D87F2F6" w:rsidR="002830CD" w:rsidRPr="00DB364B" w:rsidRDefault="005B725B" w:rsidP="002830CD">
      <w:pPr>
        <w:pStyle w:val="ad"/>
        <w:ind w:left="0" w:firstLine="709"/>
        <w:jc w:val="both"/>
        <w:rPr>
          <w:rStyle w:val="af3"/>
          <w:color w:val="0F1115"/>
          <w:sz w:val="28"/>
          <w:szCs w:val="28"/>
          <w:shd w:val="clear" w:color="auto" w:fill="FFFFFF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Основные средства по Балансу исполнения бюджета (ф. 0503120) строка 010 графы 8 соответствуют строке 010 графы 11 Сведений о движении нефинансовых активов (ф. 0503168) и составляют на конец года </w:t>
      </w:r>
      <w:r w:rsidR="002830CD" w:rsidRPr="00DB364B">
        <w:rPr>
          <w:rFonts w:eastAsia="༏༏༏༏༏༏༏༏༏༏༏༏༏༏༏༏༏༏༏༏༏༏༏༏༏༏༏༏༏༏༏"/>
          <w:sz w:val="28"/>
          <w:szCs w:val="28"/>
        </w:rPr>
        <w:t>17</w:t>
      </w:r>
      <w:r w:rsidR="003F2807" w:rsidRPr="00DB364B">
        <w:rPr>
          <w:rFonts w:eastAsia="༏༏༏༏༏༏༏༏༏༏༏༏༏༏༏༏༏༏༏༏༏༏༏༏༏༏༏༏༏༏༏"/>
          <w:sz w:val="28"/>
          <w:szCs w:val="28"/>
        </w:rPr>
        <w:t> </w:t>
      </w:r>
      <w:r w:rsidR="002830CD" w:rsidRPr="00DB364B">
        <w:rPr>
          <w:rFonts w:eastAsia="༏༏༏༏༏༏༏༏༏༏༏༏༏༏༏༏༏༏༏༏༏༏༏༏༏༏༏༏༏༏༏"/>
          <w:sz w:val="28"/>
          <w:szCs w:val="28"/>
        </w:rPr>
        <w:t>132</w:t>
      </w:r>
      <w:r w:rsidR="003F2807" w:rsidRPr="00DB364B">
        <w:rPr>
          <w:rFonts w:eastAsia="༏༏༏༏༏༏༏༏༏༏༏༏༏༏༏༏༏༏༏༏༏༏༏༏༏༏༏༏༏༏༏"/>
          <w:sz w:val="28"/>
          <w:szCs w:val="28"/>
        </w:rPr>
        <w:t> </w:t>
      </w:r>
      <w:r w:rsidR="002830CD" w:rsidRPr="00DB364B">
        <w:rPr>
          <w:rFonts w:eastAsia="༏༏༏༏༏༏༏༏༏༏༏༏༏༏༏༏༏༏༏༏༏༏༏༏༏༏༏༏༏༏༏"/>
          <w:sz w:val="28"/>
          <w:szCs w:val="28"/>
        </w:rPr>
        <w:t>098</w:t>
      </w:r>
      <w:r w:rsidR="003F2807" w:rsidRPr="00DB364B">
        <w:rPr>
          <w:rFonts w:eastAsia="༏༏༏༏༏༏༏༏༏༏༏༏༏༏༏༏༏༏༏༏༏༏༏༏༏༏༏༏༏༏༏"/>
          <w:sz w:val="28"/>
          <w:szCs w:val="28"/>
        </w:rPr>
        <w:t>,</w:t>
      </w:r>
      <w:r w:rsidR="002830CD" w:rsidRPr="00DB364B">
        <w:rPr>
          <w:rFonts w:eastAsia="༏༏༏༏༏༏༏༏༏༏༏༏༏༏༏༏༏༏༏༏༏༏༏༏༏༏༏༏༏༏༏"/>
          <w:sz w:val="28"/>
          <w:szCs w:val="28"/>
        </w:rPr>
        <w:t>8</w:t>
      </w:r>
      <w:r w:rsidR="003F2807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0 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рубл</w:t>
      </w:r>
      <w:r w:rsidR="003C3804" w:rsidRPr="00DB364B">
        <w:rPr>
          <w:rFonts w:eastAsia="༏༏༏༏༏༏༏༏༏༏༏༏༏༏༏༏༏༏༏༏༏༏༏༏༏༏༏༏༏༏༏"/>
          <w:sz w:val="28"/>
          <w:szCs w:val="28"/>
        </w:rPr>
        <w:t>я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(на начало года </w:t>
      </w:r>
      <w:r w:rsidR="002830CD" w:rsidRPr="00DB364B">
        <w:rPr>
          <w:rFonts w:eastAsia="༏༏༏༏༏༏༏༏༏༏༏༏༏༏༏༏༏༏༏༏༏༏༏༏༏༏༏༏༏༏༏"/>
          <w:sz w:val="28"/>
          <w:szCs w:val="28"/>
        </w:rPr>
        <w:t>1</w:t>
      </w:r>
      <w:r w:rsidR="002830CD" w:rsidRPr="00DB364B">
        <w:rPr>
          <w:color w:val="0F1115"/>
          <w:sz w:val="28"/>
          <w:szCs w:val="28"/>
          <w:shd w:val="clear" w:color="auto" w:fill="FFFFFF"/>
        </w:rPr>
        <w:t xml:space="preserve">6 016 894,30 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рубл</w:t>
      </w:r>
      <w:r w:rsidR="003C3804" w:rsidRPr="00DB364B">
        <w:rPr>
          <w:rFonts w:eastAsia="༏༏༏༏༏༏༏༏༏༏༏༏༏༏༏༏༏༏༏༏༏༏༏༏༏༏༏༏༏༏༏"/>
          <w:sz w:val="28"/>
          <w:szCs w:val="28"/>
        </w:rPr>
        <w:t>я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). Амортизация основных средств составила на конец </w:t>
      </w:r>
      <w:r w:rsidR="002830CD" w:rsidRPr="00DB364B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14 853 304,40 рубля</w:t>
      </w:r>
      <w:r w:rsidR="002830CD" w:rsidRPr="00DB364B">
        <w:rPr>
          <w:color w:val="0F1115"/>
          <w:sz w:val="28"/>
          <w:szCs w:val="28"/>
          <w:shd w:val="clear" w:color="auto" w:fill="FFFFFF"/>
        </w:rPr>
        <w:t xml:space="preserve"> (на начало года 14 101 864,67 рубля). В 2025 году произошло увеличение объёмов нефинансовых активов в части </w:t>
      </w:r>
      <w:r w:rsidR="002830CD" w:rsidRPr="00DB364B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остаточной стоимости основных средств</w:t>
      </w:r>
      <w:r w:rsidR="002830CD" w:rsidRPr="00DB364B">
        <w:rPr>
          <w:color w:val="0F1115"/>
          <w:sz w:val="28"/>
          <w:szCs w:val="28"/>
          <w:shd w:val="clear" w:color="auto" w:fill="FFFFFF"/>
        </w:rPr>
        <w:t xml:space="preserve"> на </w:t>
      </w:r>
      <w:r w:rsidR="002830CD" w:rsidRPr="00DB364B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363 764,77 рубля</w:t>
      </w:r>
      <w:r w:rsidR="002830CD" w:rsidRPr="00DB364B">
        <w:rPr>
          <w:b/>
          <w:bCs/>
          <w:color w:val="0F1115"/>
          <w:sz w:val="28"/>
          <w:szCs w:val="28"/>
          <w:shd w:val="clear" w:color="auto" w:fill="FFFFFF"/>
        </w:rPr>
        <w:t xml:space="preserve"> </w:t>
      </w:r>
      <w:r w:rsidR="002830CD" w:rsidRPr="00DB364B">
        <w:rPr>
          <w:color w:val="0F1115"/>
          <w:sz w:val="28"/>
          <w:szCs w:val="28"/>
          <w:shd w:val="clear" w:color="auto" w:fill="FFFFFF"/>
        </w:rPr>
        <w:t xml:space="preserve">или </w:t>
      </w:r>
      <w:r w:rsidR="002830CD" w:rsidRPr="00DB364B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19,0</w:t>
      </w:r>
      <w:r w:rsidR="002830CD" w:rsidRPr="00210DC1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 xml:space="preserve"> %</w:t>
      </w:r>
    </w:p>
    <w:p w14:paraId="3FA73678" w14:textId="77777777" w:rsidR="00320272" w:rsidRPr="00DB364B" w:rsidRDefault="005B725B" w:rsidP="00320272">
      <w:pPr>
        <w:pStyle w:val="ad"/>
        <w:ind w:left="0"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При проверке увязки отчетных форм установлено, что контрольные соотношения между показателями баланса (ф.0503120), отчета о финансовых результатах деятельности (ф.0503121) и справки по заключению счетов бюджетного учета отчетного финансового года (ф.0503110) соблюдены. Показатели баланса, характеризующие изменение</w:t>
      </w:r>
      <w:r w:rsidR="002830CD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lastRenderedPageBreak/>
        <w:t>за период с начала отчетного года стоимости основных средств и материальных запасов, соответствуют показателям отчета о финансовых результатах деятельности ф. 0503121.</w:t>
      </w:r>
    </w:p>
    <w:p w14:paraId="2A5CBB4A" w14:textId="77777777" w:rsidR="00052CED" w:rsidRPr="00DB364B" w:rsidRDefault="005B725B" w:rsidP="00052CED">
      <w:pPr>
        <w:pStyle w:val="ad"/>
        <w:numPr>
          <w:ilvl w:val="0"/>
          <w:numId w:val="12"/>
        </w:numPr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Отчет о финансовых результатах деятельности (ф. 0503121).</w:t>
      </w:r>
    </w:p>
    <w:p w14:paraId="06917277" w14:textId="6E026567" w:rsidR="00052CED" w:rsidRPr="00DB364B" w:rsidRDefault="00320272" w:rsidP="00052CED">
      <w:pPr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 xml:space="preserve">Общая сумма доходов по бюджетной деятельности составила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49</w:t>
      </w:r>
      <w:r w:rsidR="00052CED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728</w:t>
      </w:r>
      <w:r w:rsidR="00052CED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909,70 рубля</w:t>
      </w:r>
      <w:r w:rsidRPr="00DB364B">
        <w:rPr>
          <w:color w:val="0F1115"/>
          <w:sz w:val="28"/>
          <w:szCs w:val="28"/>
        </w:rPr>
        <w:t xml:space="preserve"> и сложилась 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в результате начисления</w:t>
      </w:r>
      <w:r w:rsidRPr="00DB364B">
        <w:rPr>
          <w:color w:val="0F1115"/>
          <w:sz w:val="28"/>
          <w:szCs w:val="28"/>
        </w:rPr>
        <w:t xml:space="preserve"> налоговых доходов – 20</w:t>
      </w:r>
      <w:r w:rsidR="00052CED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256</w:t>
      </w:r>
      <w:r w:rsidR="00052CED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389,53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(40,7%),</w:t>
      </w:r>
      <w:r w:rsidR="00052CE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доходов от собственности – 105</w:t>
      </w:r>
      <w:r w:rsidR="00052CED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059,47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(0,2%),</w:t>
      </w:r>
      <w:r w:rsidR="00052CE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доходов от оказания платных услуг (компенсаций затрат) – 50</w:t>
      </w:r>
      <w:r w:rsidR="00052CED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000,00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(0,1%),</w:t>
      </w:r>
      <w:r w:rsidR="00052CE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штрафов, пеней, неустоек – 857</w:t>
      </w:r>
      <w:r w:rsidR="00052CED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191,00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(1,7%),</w:t>
      </w:r>
      <w:r w:rsidR="00052CE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безвозмездных денежных поступлений текущего характера – 26</w:t>
      </w:r>
      <w:r w:rsidR="00052CED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211</w:t>
      </w:r>
      <w:r w:rsidR="00052CED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173,05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(52,7%)</w:t>
      </w:r>
      <w:r w:rsidR="00052CED" w:rsidRPr="00DB364B">
        <w:rPr>
          <w:color w:val="0F1115"/>
          <w:sz w:val="28"/>
          <w:szCs w:val="28"/>
        </w:rPr>
        <w:t xml:space="preserve">, </w:t>
      </w:r>
      <w:r w:rsidRPr="00DB364B">
        <w:rPr>
          <w:color w:val="0F1115"/>
          <w:sz w:val="28"/>
          <w:szCs w:val="28"/>
        </w:rPr>
        <w:t>доходов от операций с активами – (-673</w:t>
      </w:r>
      <w:r w:rsidR="00052CED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543,44)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(-1,4%),</w:t>
      </w:r>
      <w:r w:rsidR="00052CE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безвозмездных неденежных поступлений</w:t>
      </w:r>
      <w:r w:rsidR="00052CED" w:rsidRPr="00DB364B">
        <w:rPr>
          <w:rFonts w:eastAsia="༏༏༏༏༏༏༏༏༏༏༏༏༏༏༏༏༏༏༏༏༏༏༏༏༏༏༏༏༏༏༏"/>
          <w:sz w:val="28"/>
          <w:szCs w:val="28"/>
        </w:rPr>
        <w:t xml:space="preserve"> в сектор государственного управления</w:t>
      </w:r>
      <w:r w:rsidRPr="00DB364B">
        <w:rPr>
          <w:color w:val="0F1115"/>
          <w:sz w:val="28"/>
          <w:szCs w:val="28"/>
        </w:rPr>
        <w:t xml:space="preserve"> – 2</w:t>
      </w:r>
      <w:r w:rsidR="00D2691C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922</w:t>
      </w:r>
      <w:r w:rsidR="00D2691C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640,09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(5,9%).</w:t>
      </w:r>
    </w:p>
    <w:p w14:paraId="2B390B7C" w14:textId="1C0E3371" w:rsidR="00320272" w:rsidRPr="00DB364B" w:rsidRDefault="00320272" w:rsidP="001B1547">
      <w:pPr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>Расходы</w:t>
      </w:r>
      <w:r w:rsidR="00052CED" w:rsidRPr="00DB364B">
        <w:rPr>
          <w:color w:val="0F1115"/>
          <w:sz w:val="28"/>
          <w:szCs w:val="28"/>
        </w:rPr>
        <w:t>,</w:t>
      </w:r>
      <w:r w:rsidRPr="00DB364B">
        <w:rPr>
          <w:color w:val="0F1115"/>
          <w:sz w:val="28"/>
          <w:szCs w:val="28"/>
        </w:rPr>
        <w:t xml:space="preserve"> </w:t>
      </w:r>
      <w:r w:rsidR="00052CED" w:rsidRPr="00DB364B">
        <w:rPr>
          <w:rFonts w:eastAsia="༏༏༏༏༏༏༏༏༏༏༏༏༏༏༏༏༏༏༏༏༏༏༏༏༏༏༏༏༏༏༏"/>
          <w:sz w:val="28"/>
          <w:szCs w:val="28"/>
        </w:rPr>
        <w:t>согласно вышеуказанному отчету,</w:t>
      </w:r>
      <w:r w:rsidR="00052CED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по бюджетной деятельности составили</w:t>
      </w:r>
      <w:r w:rsidR="00052CED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47</w:t>
      </w:r>
      <w:r w:rsidR="00052CED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360</w:t>
      </w:r>
      <w:r w:rsidR="00052CED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247,55 рубля</w:t>
      </w:r>
      <w:r w:rsidRPr="00DB364B">
        <w:rPr>
          <w:color w:val="0F1115"/>
          <w:sz w:val="28"/>
          <w:szCs w:val="28"/>
        </w:rPr>
        <w:t>, из них:</w:t>
      </w:r>
      <w:r w:rsidR="005B0D43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 xml:space="preserve">оплата труда </w:t>
      </w:r>
      <w:r w:rsidR="005B0D43" w:rsidRPr="00DB364B">
        <w:rPr>
          <w:color w:val="0F1115"/>
          <w:sz w:val="28"/>
          <w:szCs w:val="28"/>
        </w:rPr>
        <w:br/>
      </w:r>
      <w:r w:rsidRPr="00DB364B">
        <w:rPr>
          <w:color w:val="0F1115"/>
          <w:sz w:val="28"/>
          <w:szCs w:val="28"/>
        </w:rPr>
        <w:t>и начисления – 14</w:t>
      </w:r>
      <w:r w:rsidR="005B0D43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052</w:t>
      </w:r>
      <w:r w:rsidR="005B0D43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405,26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(29,7%),</w:t>
      </w:r>
      <w:r w:rsidR="005B0D43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оплата работ, услуг – 17</w:t>
      </w:r>
      <w:r w:rsidR="005B0D43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094</w:t>
      </w:r>
      <w:r w:rsidR="005B0D43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452,79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(36,1%),</w:t>
      </w:r>
      <w:r w:rsidR="005B0D43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безвозмездные перечисления бюджетам – 1</w:t>
      </w:r>
      <w:r w:rsidR="005B0D43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939</w:t>
      </w:r>
      <w:r w:rsidR="005B0D43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407,66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(4,1%),</w:t>
      </w:r>
      <w:r w:rsidR="005B0D43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социальное обеспечение – 890</w:t>
      </w:r>
      <w:r w:rsidR="005B0D43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155,23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(1,9%),</w:t>
      </w:r>
      <w:r w:rsidR="005B0D43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расходы по операциям с активами – 12</w:t>
      </w:r>
      <w:r w:rsidR="005B0D43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>781</w:t>
      </w:r>
      <w:r w:rsidR="005B0D43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809,35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(27,0%),</w:t>
      </w:r>
      <w:r w:rsidR="005B0D43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прочие расходы – 602</w:t>
      </w:r>
      <w:r w:rsidR="005B0D43" w:rsidRPr="00DB364B">
        <w:rPr>
          <w:color w:val="0F1115"/>
          <w:sz w:val="28"/>
          <w:szCs w:val="28"/>
        </w:rPr>
        <w:t> </w:t>
      </w:r>
      <w:r w:rsidRPr="00DB364B">
        <w:rPr>
          <w:color w:val="0F1115"/>
          <w:sz w:val="28"/>
          <w:szCs w:val="28"/>
        </w:rPr>
        <w:t xml:space="preserve">017,26 </w:t>
      </w:r>
      <w:r w:rsidR="005C37B6" w:rsidRPr="00DB364B">
        <w:rPr>
          <w:color w:val="0F1115"/>
          <w:sz w:val="28"/>
          <w:szCs w:val="28"/>
        </w:rPr>
        <w:t>рублей</w:t>
      </w:r>
      <w:r w:rsidRPr="00DB364B">
        <w:rPr>
          <w:color w:val="0F1115"/>
          <w:sz w:val="28"/>
          <w:szCs w:val="28"/>
        </w:rPr>
        <w:t xml:space="preserve"> (1,3%).</w:t>
      </w:r>
    </w:p>
    <w:p w14:paraId="0FCCC3DE" w14:textId="0FF3FEEC" w:rsidR="005B0D43" w:rsidRPr="00DB364B" w:rsidRDefault="005B0D43" w:rsidP="001B1547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Чистый операционный результат </w:t>
      </w:r>
      <w:r w:rsidRPr="00DB364B">
        <w:rPr>
          <w:color w:val="0F1115"/>
          <w:sz w:val="28"/>
          <w:szCs w:val="28"/>
          <w:shd w:val="clear" w:color="auto" w:fill="FFFFFF"/>
        </w:rPr>
        <w:t xml:space="preserve">по бюджетной деятельности составил </w:t>
      </w:r>
      <w:r w:rsidRPr="00DB364B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2 368 662,15 рубл</w:t>
      </w:r>
      <w:r w:rsidR="00F255F4" w:rsidRPr="00DB364B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ей.</w:t>
      </w:r>
      <w:r w:rsidRPr="00DB364B">
        <w:rPr>
          <w:color w:val="0F1115"/>
          <w:sz w:val="28"/>
          <w:szCs w:val="28"/>
          <w:shd w:val="clear" w:color="auto" w:fill="FFFFFF"/>
        </w:rPr>
        <w:t xml:space="preserve"> Данная сумма полностью соответствует изменению финансового результата, отражённому в балансе исполнения бюджета 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ф. 0503120 (стр. 560 гр. 8 – гр. 5</w:t>
      </w:r>
      <w:r w:rsidR="00F255F4" w:rsidRPr="00DB364B">
        <w:rPr>
          <w:rFonts w:eastAsia="༏༏༏༏༏༏༏༏༏༏༏༏༏༏༏༏༏༏༏༏༏༏༏༏༏༏༏༏༏༏༏"/>
          <w:sz w:val="28"/>
          <w:szCs w:val="28"/>
        </w:rPr>
        <w:t>).</w:t>
      </w:r>
    </w:p>
    <w:p w14:paraId="1E87514B" w14:textId="186F3895" w:rsidR="00F255F4" w:rsidRPr="00DB364B" w:rsidRDefault="00F255F4" w:rsidP="001B1547">
      <w:pPr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При проведении сверки Отчета о финансовых результатах деятельности ф. 0503121 со Справкой по заключению счетов бюджетного учета отчетного финансового года ф. 0503110 на 01.01.2025 отклонений не выявлено.</w:t>
      </w:r>
    </w:p>
    <w:p w14:paraId="32BEC9A0" w14:textId="77777777" w:rsidR="00297199" w:rsidRPr="00DB364B" w:rsidRDefault="00297199" w:rsidP="001B1547">
      <w:pPr>
        <w:pStyle w:val="ad"/>
        <w:numPr>
          <w:ilvl w:val="0"/>
          <w:numId w:val="12"/>
        </w:numPr>
        <w:ind w:left="0"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Отчет о движении денежных средств (ф. 0503123).</w:t>
      </w:r>
    </w:p>
    <w:p w14:paraId="01FEC7A4" w14:textId="77777777" w:rsidR="00297199" w:rsidRPr="00DB364B" w:rsidRDefault="00297199" w:rsidP="001B1547">
      <w:pPr>
        <w:ind w:firstLine="709"/>
        <w:jc w:val="both"/>
        <w:rPr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Отчет о движении денежных средств ф. 0503123</w:t>
      </w:r>
      <w:r w:rsidRPr="00DB364B">
        <w:rPr>
          <w:rStyle w:val="af3"/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составлен на основании данных о движении денежных средств на едином счете бюджета, открытом в органе, осуществляющем кассовое обслуживание исполнения бюджета сельского поселения.</w:t>
      </w:r>
    </w:p>
    <w:p w14:paraId="2BDFA8CE" w14:textId="73CE77E2" w:rsidR="009C3919" w:rsidRPr="00DB364B" w:rsidRDefault="00297199" w:rsidP="001B1547">
      <w:pPr>
        <w:ind w:firstLine="709"/>
        <w:jc w:val="both"/>
        <w:rPr>
          <w:b/>
          <w:bCs/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 xml:space="preserve">Показатели отражены по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бюджетной деятельности (графа 4)</w:t>
      </w:r>
      <w:r w:rsidRPr="00DB364B">
        <w:rPr>
          <w:color w:val="0F1115"/>
          <w:sz w:val="28"/>
          <w:szCs w:val="28"/>
        </w:rPr>
        <w:t>, с распределением по трем разделам: «Поступления», «Выбытия» и «Изменение остатков средств».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В разделе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«Поступления»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отражены доходы бюджета в размере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47</w:t>
      </w:r>
      <w:r w:rsidR="009C3919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282</w:t>
      </w:r>
      <w:r w:rsidR="009C3919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632,92 рублей</w:t>
      </w:r>
      <w:r w:rsidRPr="00DB364B">
        <w:rPr>
          <w:color w:val="0F1115"/>
          <w:sz w:val="28"/>
          <w:szCs w:val="28"/>
        </w:rPr>
        <w:t>.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В разделе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«Выбытия»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отражены расходы бюджета в размере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41</w:t>
      </w:r>
      <w:r w:rsidR="009C3919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827</w:t>
      </w:r>
      <w:r w:rsidR="009C3919" w:rsidRPr="00DB364B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726,82 рубля</w:t>
      </w:r>
      <w:r w:rsidRPr="00DB364B">
        <w:rPr>
          <w:color w:val="0F1115"/>
          <w:sz w:val="28"/>
          <w:szCs w:val="28"/>
        </w:rPr>
        <w:t>.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В разделе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«Изменение остатков средств»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>отражена разница между расходами и доходами бюджета в размере</w:t>
      </w:r>
      <w:r w:rsidR="009C3919" w:rsidRPr="00DB364B">
        <w:rPr>
          <w:color w:val="0F1115"/>
          <w:sz w:val="28"/>
          <w:szCs w:val="28"/>
        </w:rPr>
        <w:t xml:space="preserve">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-(минус) 5</w:t>
      </w:r>
      <w:r w:rsidR="00D2691C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454</w:t>
      </w:r>
      <w:r w:rsidR="00D2691C">
        <w:rPr>
          <w:rStyle w:val="af3"/>
          <w:b w:val="0"/>
          <w:bCs w:val="0"/>
          <w:color w:val="0F1115"/>
          <w:sz w:val="28"/>
          <w:szCs w:val="28"/>
        </w:rPr>
        <w:t> 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906,10 рублей</w:t>
      </w:r>
      <w:r w:rsidRPr="00DB364B">
        <w:rPr>
          <w:b/>
          <w:bCs/>
          <w:color w:val="0F1115"/>
          <w:sz w:val="28"/>
          <w:szCs w:val="28"/>
        </w:rPr>
        <w:t>.</w:t>
      </w:r>
    </w:p>
    <w:p w14:paraId="06845A9C" w14:textId="77777777" w:rsidR="001B1547" w:rsidRPr="00DB364B" w:rsidRDefault="00297199" w:rsidP="001B1547">
      <w:pPr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 xml:space="preserve">Показатели в указанном Отчете сформированы с учетом требований Инструкции 191н и отражены по соответствующим разделам </w:t>
      </w:r>
      <w:r w:rsidRPr="00DB364B">
        <w:rPr>
          <w:color w:val="0F1115"/>
          <w:sz w:val="28"/>
          <w:szCs w:val="28"/>
        </w:rPr>
        <w:lastRenderedPageBreak/>
        <w:t>(поступления, выбытия, изменение остатков средств). В ходе проверки отклонений не выявлено.</w:t>
      </w:r>
    </w:p>
    <w:p w14:paraId="729450B7" w14:textId="77777777" w:rsidR="00F106B3" w:rsidRPr="00DB364B" w:rsidRDefault="00F106B3" w:rsidP="00F106B3">
      <w:pPr>
        <w:pStyle w:val="ad"/>
        <w:numPr>
          <w:ilvl w:val="0"/>
          <w:numId w:val="12"/>
        </w:numPr>
        <w:ind w:left="0" w:firstLine="709"/>
        <w:jc w:val="both"/>
        <w:rPr>
          <w:color w:val="0F1115"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>Пояснительная записка (ф. 0503160).</w:t>
      </w:r>
    </w:p>
    <w:p w14:paraId="3EE9757D" w14:textId="77777777" w:rsidR="00F106B3" w:rsidRPr="00DB364B" w:rsidRDefault="00F106B3" w:rsidP="00F106B3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B364B">
        <w:rPr>
          <w:sz w:val="28"/>
          <w:szCs w:val="28"/>
        </w:rPr>
        <w:t>Пояснительная записка состоит из текстовой части и пяти разделов, включающих в себя таблицы и приложения, определенные Инструкцией 191н.</w:t>
      </w:r>
    </w:p>
    <w:p w14:paraId="1D4D23BD" w14:textId="77777777" w:rsidR="00F106B3" w:rsidRPr="00DB364B" w:rsidRDefault="00F106B3" w:rsidP="00F106B3">
      <w:pPr>
        <w:tabs>
          <w:tab w:val="left" w:pos="720"/>
        </w:tabs>
        <w:ind w:firstLine="709"/>
        <w:jc w:val="both"/>
        <w:rPr>
          <w:b/>
          <w:bCs/>
          <w:i/>
          <w:iCs/>
          <w:color w:val="0F1115"/>
          <w:sz w:val="28"/>
          <w:szCs w:val="28"/>
        </w:rPr>
      </w:pPr>
      <w:r w:rsidRPr="00DB364B">
        <w:rPr>
          <w:rStyle w:val="af3"/>
          <w:b w:val="0"/>
          <w:bCs w:val="0"/>
          <w:color w:val="0F1115"/>
          <w:sz w:val="28"/>
          <w:szCs w:val="28"/>
        </w:rPr>
        <w:t>В пояснительной записке (раздел 3, «Неналоговые доходы») выявлена опечатка</w:t>
      </w:r>
      <w:r w:rsidRPr="00DB364B">
        <w:rPr>
          <w:rStyle w:val="af3"/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</w:rPr>
        <w:t xml:space="preserve">«Доходы от штрафов, санкций, возмещения ущерба поступили в бюджет сельского поселения в сумме </w:t>
      </w:r>
      <w:r w:rsidRPr="00DB364B">
        <w:rPr>
          <w:rStyle w:val="af3"/>
          <w:b w:val="0"/>
          <w:bCs w:val="0"/>
          <w:color w:val="0F1115"/>
          <w:sz w:val="28"/>
          <w:szCs w:val="28"/>
        </w:rPr>
        <w:t>587,2 тыс. рублей</w:t>
      </w:r>
      <w:r w:rsidRPr="00DB364B">
        <w:rPr>
          <w:color w:val="0F1115"/>
          <w:sz w:val="28"/>
          <w:szCs w:val="28"/>
        </w:rPr>
        <w:t xml:space="preserve"> (100,0% к уточненному плану на год)» </w:t>
      </w:r>
      <w:r w:rsidRPr="00DB364B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По форме 0503117 (лист «Доходы», код 116000):</w:t>
      </w:r>
      <w:r w:rsidRPr="00DB364B">
        <w:rPr>
          <w:color w:val="0F1115"/>
          <w:sz w:val="28"/>
          <w:szCs w:val="28"/>
        </w:rPr>
        <w:t xml:space="preserve"> </w:t>
      </w:r>
      <w:r w:rsidRPr="00DB364B">
        <w:rPr>
          <w:color w:val="0F1115"/>
          <w:sz w:val="28"/>
          <w:szCs w:val="28"/>
          <w:shd w:val="clear" w:color="auto" w:fill="FFFFFF"/>
        </w:rPr>
        <w:t xml:space="preserve">Исполнено </w:t>
      </w:r>
      <w:r w:rsidRPr="00DB364B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857 191 рублей</w:t>
      </w:r>
      <w:r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,</w:t>
      </w:r>
      <w:r w:rsidRPr="00DB364B">
        <w:rPr>
          <w:color w:val="0F1115"/>
          <w:sz w:val="28"/>
          <w:szCs w:val="28"/>
          <w:shd w:val="clear" w:color="auto" w:fill="FFFFFF"/>
        </w:rPr>
        <w:t xml:space="preserve"> что соответствует </w:t>
      </w:r>
      <w:r w:rsidRPr="00DB364B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857,2 тыс. рублей</w:t>
      </w:r>
      <w:r w:rsidRPr="00D2691C">
        <w:rPr>
          <w:rStyle w:val="af3"/>
          <w:b w:val="0"/>
          <w:bCs w:val="0"/>
          <w:color w:val="0F1115"/>
          <w:sz w:val="28"/>
          <w:szCs w:val="28"/>
          <w:shd w:val="clear" w:color="auto" w:fill="FFFFFF"/>
        </w:rPr>
        <w:t>.</w:t>
      </w:r>
      <w:r w:rsidRPr="00DB364B">
        <w:rPr>
          <w:b/>
          <w:bCs/>
          <w:i/>
          <w:iCs/>
          <w:color w:val="0F1115"/>
          <w:sz w:val="28"/>
          <w:szCs w:val="28"/>
        </w:rPr>
        <w:t xml:space="preserve"> </w:t>
      </w:r>
    </w:p>
    <w:p w14:paraId="3360CFA5" w14:textId="77777777" w:rsidR="00F106B3" w:rsidRPr="00DB364B" w:rsidRDefault="00F106B3" w:rsidP="00F106B3">
      <w:pPr>
        <w:tabs>
          <w:tab w:val="left" w:pos="720"/>
        </w:tabs>
        <w:ind w:firstLine="709"/>
        <w:jc w:val="both"/>
        <w:rPr>
          <w:color w:val="0F1115"/>
          <w:sz w:val="28"/>
          <w:szCs w:val="28"/>
        </w:rPr>
      </w:pPr>
      <w:r w:rsidRPr="00DB364B">
        <w:rPr>
          <w:color w:val="0F1115"/>
          <w:sz w:val="28"/>
          <w:szCs w:val="28"/>
        </w:rPr>
        <w:t xml:space="preserve">Проведение внешней проверки 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>годового отчета за 2025 год Контрольно-счетной палатой Ханты-Мансийского района осуществлялось на выборочной основе.</w:t>
      </w:r>
    </w:p>
    <w:p w14:paraId="240AB972" w14:textId="77777777" w:rsidR="00F106B3" w:rsidRPr="00DB364B" w:rsidRDefault="00F106B3" w:rsidP="00F106B3">
      <w:pPr>
        <w:tabs>
          <w:tab w:val="left" w:pos="720"/>
        </w:tabs>
        <w:ind w:firstLine="709"/>
        <w:jc w:val="both"/>
        <w:rPr>
          <w:rFonts w:eastAsia="༏༏༏༏༏༏༏༏༏༏༏༏༏༏༏༏༏༏༏༏༏༏༏༏༏༏༏༏༏༏༏"/>
          <w:bCs/>
          <w:color w:val="FF0000"/>
          <w:sz w:val="28"/>
          <w:szCs w:val="28"/>
        </w:rPr>
      </w:pPr>
    </w:p>
    <w:p w14:paraId="4A790F59" w14:textId="77777777" w:rsidR="00F106B3" w:rsidRPr="00DB364B" w:rsidRDefault="00F106B3" w:rsidP="00F106B3">
      <w:pPr>
        <w:tabs>
          <w:tab w:val="left" w:pos="720"/>
        </w:tabs>
        <w:ind w:firstLine="709"/>
        <w:jc w:val="both"/>
        <w:rPr>
          <w:rFonts w:eastAsia="༏༏༏༏༏༏༏༏༏༏༏༏༏༏༏༏༏༏༏༏༏༏༏༏༏༏༏༏༏༏༏"/>
          <w:b/>
          <w:i/>
          <w:sz w:val="28"/>
          <w:szCs w:val="28"/>
        </w:rPr>
      </w:pPr>
      <w:r w:rsidRPr="00DB364B">
        <w:rPr>
          <w:rFonts w:eastAsia="༏༏༏༏༏༏༏༏༏༏༏༏༏༏༏༏༏༏༏༏༏༏༏༏༏༏༏༏༏༏༏"/>
          <w:sz w:val="28"/>
          <w:szCs w:val="28"/>
        </w:rPr>
        <w:tab/>
      </w:r>
      <w:r w:rsidRPr="00DB364B">
        <w:rPr>
          <w:rFonts w:eastAsia="༏༏༏༏༏༏༏༏༏༏༏༏༏༏༏༏༏༏༏༏༏༏༏༏༏༏༏༏༏༏༏"/>
          <w:b/>
          <w:sz w:val="28"/>
          <w:szCs w:val="28"/>
        </w:rPr>
        <w:t>7. Выводы по внешней проверке годового отчета:</w:t>
      </w:r>
    </w:p>
    <w:p w14:paraId="214EA75F" w14:textId="77777777" w:rsidR="00F106B3" w:rsidRPr="00DB364B" w:rsidRDefault="00F106B3" w:rsidP="00F106B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8"/>
          <w:szCs w:val="18"/>
        </w:rPr>
      </w:pPr>
    </w:p>
    <w:p w14:paraId="6177996A" w14:textId="77777777" w:rsidR="00F106B3" w:rsidRPr="00D2691C" w:rsidRDefault="00F106B3" w:rsidP="00F106B3">
      <w:pPr>
        <w:tabs>
          <w:tab w:val="left" w:pos="720"/>
        </w:tabs>
        <w:ind w:firstLine="709"/>
        <w:jc w:val="both"/>
        <w:rPr>
          <w:rFonts w:eastAsia="༏༏༏༏༏༏༏༏༏༏༏༏༏༏༏༏༏༏༏༏༏༏༏༏༏༏༏༏༏༏༏"/>
          <w:sz w:val="28"/>
          <w:szCs w:val="28"/>
        </w:rPr>
      </w:pPr>
      <w:r w:rsidRPr="00DB364B">
        <w:rPr>
          <w:sz w:val="28"/>
          <w:szCs w:val="28"/>
        </w:rPr>
        <w:t xml:space="preserve">По результатам проведенной </w:t>
      </w:r>
      <w:r w:rsidRPr="00DB364B">
        <w:rPr>
          <w:iCs/>
          <w:sz w:val="28"/>
          <w:szCs w:val="28"/>
        </w:rPr>
        <w:t xml:space="preserve">внешней проверки </w:t>
      </w:r>
      <w:r w:rsidRPr="00DB364B">
        <w:rPr>
          <w:bCs/>
          <w:sz w:val="28"/>
          <w:szCs w:val="28"/>
        </w:rPr>
        <w:t xml:space="preserve">годового отчета </w:t>
      </w:r>
      <w:r w:rsidRPr="00DB364B">
        <w:rPr>
          <w:bCs/>
          <w:sz w:val="28"/>
          <w:szCs w:val="28"/>
        </w:rPr>
        <w:br/>
        <w:t>об исполнении бюджета сельского поселения Кышик</w:t>
      </w:r>
      <w:r w:rsidRPr="00DB364B">
        <w:rPr>
          <w:sz w:val="28"/>
          <w:szCs w:val="28"/>
        </w:rPr>
        <w:t xml:space="preserve">, Контрольно-счетная палата Ханты-Мансийского района 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t xml:space="preserve">подтверждает достоверность отчета </w:t>
      </w:r>
      <w:r w:rsidRPr="00DB364B">
        <w:rPr>
          <w:rFonts w:eastAsia="༏༏༏༏༏༏༏༏༏༏༏༏༏༏༏༏༏༏༏༏༏༏༏༏༏༏༏༏༏༏༏"/>
          <w:sz w:val="28"/>
          <w:szCs w:val="28"/>
        </w:rPr>
        <w:br/>
        <w:t>об исполнении бюджета сельского поселения за 2025 год и считает возможным предложить:</w:t>
      </w:r>
    </w:p>
    <w:p w14:paraId="4445504C" w14:textId="77777777" w:rsidR="00F106B3" w:rsidRPr="00667AA4" w:rsidRDefault="00F106B3" w:rsidP="00F106B3">
      <w:pPr>
        <w:jc w:val="both"/>
        <w:rPr>
          <w:sz w:val="28"/>
          <w:szCs w:val="28"/>
        </w:rPr>
      </w:pPr>
      <w:r w:rsidRPr="00D2691C">
        <w:rPr>
          <w:sz w:val="28"/>
          <w:szCs w:val="28"/>
        </w:rPr>
        <w:tab/>
      </w:r>
      <w:r w:rsidRPr="00DB364B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r w:rsidRPr="00667AA4">
        <w:rPr>
          <w:sz w:val="28"/>
          <w:szCs w:val="28"/>
        </w:rPr>
        <w:t xml:space="preserve">утвердить годовой отчет </w:t>
      </w:r>
      <w:r w:rsidRPr="00667AA4">
        <w:rPr>
          <w:rFonts w:eastAsia="༏༏༏༏༏༏༏༏༏༏༏༏༏༏༏༏༏༏༏༏༏༏༏༏༏༏༏༏༏༏༏"/>
          <w:sz w:val="28"/>
          <w:szCs w:val="28"/>
        </w:rPr>
        <w:t>об исполнении бюджета сельского поселения Кышик за 2025 год</w:t>
      </w:r>
      <w:r w:rsidRPr="00667AA4">
        <w:rPr>
          <w:sz w:val="28"/>
          <w:szCs w:val="28"/>
        </w:rPr>
        <w:t>;</w:t>
      </w:r>
    </w:p>
    <w:p w14:paraId="322656D1" w14:textId="77777777" w:rsidR="00F106B3" w:rsidRPr="00DB364B" w:rsidRDefault="00F106B3" w:rsidP="00F106B3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667AA4">
        <w:rPr>
          <w:bCs/>
          <w:sz w:val="28"/>
          <w:szCs w:val="28"/>
        </w:rPr>
        <w:t>2) обеспечить качество бюджетного планирования</w:t>
      </w:r>
      <w:r w:rsidRPr="00DB364B">
        <w:rPr>
          <w:bCs/>
          <w:sz w:val="28"/>
          <w:szCs w:val="28"/>
        </w:rPr>
        <w:t xml:space="preserve"> расходов бюджета сельского поселения;</w:t>
      </w:r>
    </w:p>
    <w:p w14:paraId="53D09B87" w14:textId="38113570" w:rsidR="00693428" w:rsidRPr="00F106B3" w:rsidRDefault="00F106B3" w:rsidP="00F106B3">
      <w:pPr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DB364B">
        <w:rPr>
          <w:bCs/>
          <w:sz w:val="28"/>
          <w:szCs w:val="28"/>
        </w:rPr>
        <w:t xml:space="preserve">3) </w:t>
      </w:r>
      <w:r w:rsidRPr="00DB364B">
        <w:rPr>
          <w:sz w:val="28"/>
          <w:szCs w:val="28"/>
        </w:rPr>
        <w:t xml:space="preserve">повысить информативность содержания формы </w:t>
      </w:r>
      <w:r>
        <w:rPr>
          <w:sz w:val="28"/>
          <w:szCs w:val="28"/>
        </w:rPr>
        <w:t>0503160 «Пояснительная записка».</w:t>
      </w:r>
    </w:p>
    <w:sectPr w:rsidR="00693428" w:rsidRPr="00F106B3" w:rsidSect="00F34B43">
      <w:footerReference w:type="default" r:id="rId8"/>
      <w:footerReference w:type="first" r:id="rId9"/>
      <w:pgSz w:w="11906" w:h="16838"/>
      <w:pgMar w:top="1418" w:right="1276" w:bottom="1418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3BB9" w14:textId="77777777" w:rsidR="00BF1134" w:rsidRDefault="00BF1134" w:rsidP="00617B40">
      <w:r>
        <w:separator/>
      </w:r>
    </w:p>
  </w:endnote>
  <w:endnote w:type="continuationSeparator" w:id="0">
    <w:p w14:paraId="74830A52" w14:textId="77777777" w:rsidR="00BF1134" w:rsidRDefault="00BF1134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༏༏༏༏༏༏༏༏༏༏༏༏༏༏༏༏༏༏༏༏༏༏༏༏༏༏༏༏༏༏༏">
    <w:altName w:val="Malgun Gothic Semilight"/>
    <w:panose1 w:val="00000000000000000000"/>
    <w:charset w:val="20"/>
    <w:family w:val="auto"/>
    <w:notTrueType/>
    <w:pitch w:val="default"/>
    <w:sig w:usb0="00000000" w:usb1="003FF3EA" w:usb2="0F0F0F2E" w:usb3="0F0F0F0F" w:csb0="0F0F0F0F" w:csb1="0F0F0F0F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4958324"/>
      <w:docPartObj>
        <w:docPartGallery w:val="Page Numbers (Bottom of Page)"/>
        <w:docPartUnique/>
      </w:docPartObj>
    </w:sdtPr>
    <w:sdtEndPr/>
    <w:sdtContent>
      <w:p w14:paraId="6132DB67" w14:textId="00737160" w:rsidR="00BF1134" w:rsidRDefault="00BF113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A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C816" w14:textId="77777777" w:rsidR="00BF1134" w:rsidRDefault="00BF1134">
    <w:pPr>
      <w:pStyle w:val="a8"/>
      <w:jc w:val="right"/>
    </w:pPr>
  </w:p>
  <w:p w14:paraId="1B47DC12" w14:textId="77777777" w:rsidR="00BF1134" w:rsidRDefault="00BF11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A6CB" w14:textId="77777777" w:rsidR="00BF1134" w:rsidRDefault="00BF1134" w:rsidP="00617B40">
      <w:r>
        <w:separator/>
      </w:r>
    </w:p>
  </w:footnote>
  <w:footnote w:type="continuationSeparator" w:id="0">
    <w:p w14:paraId="2BA5EA1D" w14:textId="77777777" w:rsidR="00BF1134" w:rsidRDefault="00BF1134" w:rsidP="0061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AE9"/>
    <w:multiLevelType w:val="multilevel"/>
    <w:tmpl w:val="01F6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61D04"/>
    <w:multiLevelType w:val="multilevel"/>
    <w:tmpl w:val="CA2E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97E31"/>
    <w:multiLevelType w:val="multilevel"/>
    <w:tmpl w:val="0228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E69D1"/>
    <w:multiLevelType w:val="hybridMultilevel"/>
    <w:tmpl w:val="F3384EEC"/>
    <w:lvl w:ilvl="0" w:tplc="9DB469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274870"/>
    <w:multiLevelType w:val="multilevel"/>
    <w:tmpl w:val="73D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10E10"/>
    <w:multiLevelType w:val="multilevel"/>
    <w:tmpl w:val="F5B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50696"/>
    <w:multiLevelType w:val="multilevel"/>
    <w:tmpl w:val="BE36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C55E2"/>
    <w:multiLevelType w:val="multilevel"/>
    <w:tmpl w:val="1EC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C10B1"/>
    <w:multiLevelType w:val="multilevel"/>
    <w:tmpl w:val="2690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90945"/>
    <w:multiLevelType w:val="hybridMultilevel"/>
    <w:tmpl w:val="2718442E"/>
    <w:lvl w:ilvl="0" w:tplc="9A46046C">
      <w:start w:val="1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C417B16"/>
    <w:multiLevelType w:val="hybridMultilevel"/>
    <w:tmpl w:val="B4CCA334"/>
    <w:lvl w:ilvl="0" w:tplc="5E8A6E16">
      <w:start w:val="1"/>
      <w:numFmt w:val="decimal"/>
      <w:lvlText w:val="%1)"/>
      <w:lvlJc w:val="left"/>
      <w:pPr>
        <w:ind w:left="4187" w:hanging="360"/>
      </w:pPr>
      <w:rPr>
        <w:rFonts w:eastAsia="༏༏༏༏༏༏༏༏༏༏༏༏༏༏༏༏༏༏༏༏༏༏༏༏༏༏༏༏༏༏༏"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 w15:restartNumberingAfterBreak="0">
    <w:nsid w:val="64915A5A"/>
    <w:multiLevelType w:val="multilevel"/>
    <w:tmpl w:val="FA5E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D2E9C"/>
    <w:multiLevelType w:val="hybridMultilevel"/>
    <w:tmpl w:val="1040CC9E"/>
    <w:lvl w:ilvl="0" w:tplc="E84E75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087DAB"/>
    <w:multiLevelType w:val="hybridMultilevel"/>
    <w:tmpl w:val="61345EE0"/>
    <w:lvl w:ilvl="0" w:tplc="04190011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44F45F7"/>
    <w:multiLevelType w:val="multilevel"/>
    <w:tmpl w:val="AE76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B50BD"/>
    <w:multiLevelType w:val="multilevel"/>
    <w:tmpl w:val="6810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4"/>
  </w:num>
  <w:num w:numId="6">
    <w:abstractNumId w:val="4"/>
  </w:num>
  <w:num w:numId="7">
    <w:abstractNumId w:val="15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12"/>
  </w:num>
  <w:num w:numId="13">
    <w:abstractNumId w:val="8"/>
  </w:num>
  <w:num w:numId="14">
    <w:abstractNumId w:val="1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72B"/>
    <w:rsid w:val="000008BB"/>
    <w:rsid w:val="00001CD5"/>
    <w:rsid w:val="00001D3E"/>
    <w:rsid w:val="00002465"/>
    <w:rsid w:val="0000285B"/>
    <w:rsid w:val="000030D5"/>
    <w:rsid w:val="000059B5"/>
    <w:rsid w:val="00005EB1"/>
    <w:rsid w:val="00006C71"/>
    <w:rsid w:val="00006F54"/>
    <w:rsid w:val="00007629"/>
    <w:rsid w:val="00007EC8"/>
    <w:rsid w:val="00012153"/>
    <w:rsid w:val="00014767"/>
    <w:rsid w:val="000157F0"/>
    <w:rsid w:val="00017702"/>
    <w:rsid w:val="0002091E"/>
    <w:rsid w:val="00021EF0"/>
    <w:rsid w:val="00022709"/>
    <w:rsid w:val="00025BC3"/>
    <w:rsid w:val="00025E54"/>
    <w:rsid w:val="00026750"/>
    <w:rsid w:val="00031348"/>
    <w:rsid w:val="000314DA"/>
    <w:rsid w:val="0003223B"/>
    <w:rsid w:val="000336EC"/>
    <w:rsid w:val="00033B3F"/>
    <w:rsid w:val="00033C92"/>
    <w:rsid w:val="00034F8E"/>
    <w:rsid w:val="0003541E"/>
    <w:rsid w:val="00035DEA"/>
    <w:rsid w:val="00036414"/>
    <w:rsid w:val="00041CC3"/>
    <w:rsid w:val="000462DC"/>
    <w:rsid w:val="000463EB"/>
    <w:rsid w:val="00046F9F"/>
    <w:rsid w:val="000470AF"/>
    <w:rsid w:val="00047729"/>
    <w:rsid w:val="0004787A"/>
    <w:rsid w:val="0005194A"/>
    <w:rsid w:val="00052AC8"/>
    <w:rsid w:val="00052CED"/>
    <w:rsid w:val="000553F6"/>
    <w:rsid w:val="00056C89"/>
    <w:rsid w:val="00057EB1"/>
    <w:rsid w:val="00061CCD"/>
    <w:rsid w:val="00063207"/>
    <w:rsid w:val="0006491A"/>
    <w:rsid w:val="000656A9"/>
    <w:rsid w:val="00066892"/>
    <w:rsid w:val="00066C92"/>
    <w:rsid w:val="00067EE5"/>
    <w:rsid w:val="0007475D"/>
    <w:rsid w:val="00075E74"/>
    <w:rsid w:val="000805A8"/>
    <w:rsid w:val="00081C1D"/>
    <w:rsid w:val="000821E2"/>
    <w:rsid w:val="000842A8"/>
    <w:rsid w:val="00086F32"/>
    <w:rsid w:val="000908D3"/>
    <w:rsid w:val="000918D5"/>
    <w:rsid w:val="00091F64"/>
    <w:rsid w:val="00093DEE"/>
    <w:rsid w:val="0009485B"/>
    <w:rsid w:val="00094C48"/>
    <w:rsid w:val="00094C89"/>
    <w:rsid w:val="000968DA"/>
    <w:rsid w:val="000971FD"/>
    <w:rsid w:val="00097E54"/>
    <w:rsid w:val="000A00F5"/>
    <w:rsid w:val="000A024A"/>
    <w:rsid w:val="000A1094"/>
    <w:rsid w:val="000A127E"/>
    <w:rsid w:val="000A20DE"/>
    <w:rsid w:val="000A2B2B"/>
    <w:rsid w:val="000A2CC9"/>
    <w:rsid w:val="000A2DED"/>
    <w:rsid w:val="000A3F4A"/>
    <w:rsid w:val="000A4CC0"/>
    <w:rsid w:val="000A67FA"/>
    <w:rsid w:val="000B1279"/>
    <w:rsid w:val="000B2960"/>
    <w:rsid w:val="000B2CB0"/>
    <w:rsid w:val="000B30E4"/>
    <w:rsid w:val="000B3E99"/>
    <w:rsid w:val="000B4C48"/>
    <w:rsid w:val="000B6BD3"/>
    <w:rsid w:val="000B7B4D"/>
    <w:rsid w:val="000C2F85"/>
    <w:rsid w:val="000C4212"/>
    <w:rsid w:val="000C4FD1"/>
    <w:rsid w:val="000D08B4"/>
    <w:rsid w:val="000D109A"/>
    <w:rsid w:val="000D3218"/>
    <w:rsid w:val="000D4988"/>
    <w:rsid w:val="000D5690"/>
    <w:rsid w:val="000D6BD5"/>
    <w:rsid w:val="000D7D0C"/>
    <w:rsid w:val="000E1507"/>
    <w:rsid w:val="000E2AD9"/>
    <w:rsid w:val="000E4549"/>
    <w:rsid w:val="000E4D41"/>
    <w:rsid w:val="000E5C02"/>
    <w:rsid w:val="000E7591"/>
    <w:rsid w:val="000E76EF"/>
    <w:rsid w:val="000E77B8"/>
    <w:rsid w:val="000F17E5"/>
    <w:rsid w:val="000F242D"/>
    <w:rsid w:val="000F4E04"/>
    <w:rsid w:val="000F7542"/>
    <w:rsid w:val="000F7A67"/>
    <w:rsid w:val="00101134"/>
    <w:rsid w:val="00101A83"/>
    <w:rsid w:val="00102910"/>
    <w:rsid w:val="00105094"/>
    <w:rsid w:val="00106AD8"/>
    <w:rsid w:val="001071F6"/>
    <w:rsid w:val="001076AF"/>
    <w:rsid w:val="00107C8A"/>
    <w:rsid w:val="00110C6D"/>
    <w:rsid w:val="00111162"/>
    <w:rsid w:val="00111FFF"/>
    <w:rsid w:val="00112516"/>
    <w:rsid w:val="00113D3B"/>
    <w:rsid w:val="00114F75"/>
    <w:rsid w:val="00115DBB"/>
    <w:rsid w:val="00117C3C"/>
    <w:rsid w:val="0012040A"/>
    <w:rsid w:val="00120E83"/>
    <w:rsid w:val="00122DF3"/>
    <w:rsid w:val="0012657E"/>
    <w:rsid w:val="00132624"/>
    <w:rsid w:val="00133BD8"/>
    <w:rsid w:val="00134E46"/>
    <w:rsid w:val="0013556E"/>
    <w:rsid w:val="00137AE0"/>
    <w:rsid w:val="00141BBA"/>
    <w:rsid w:val="0014281E"/>
    <w:rsid w:val="0014357D"/>
    <w:rsid w:val="00144957"/>
    <w:rsid w:val="00144F53"/>
    <w:rsid w:val="001468D2"/>
    <w:rsid w:val="0014757B"/>
    <w:rsid w:val="001501E9"/>
    <w:rsid w:val="001508C8"/>
    <w:rsid w:val="00150967"/>
    <w:rsid w:val="00152485"/>
    <w:rsid w:val="001527DA"/>
    <w:rsid w:val="00153726"/>
    <w:rsid w:val="00155BBC"/>
    <w:rsid w:val="0016100C"/>
    <w:rsid w:val="00166002"/>
    <w:rsid w:val="00167936"/>
    <w:rsid w:val="00172408"/>
    <w:rsid w:val="00173D4A"/>
    <w:rsid w:val="0017538A"/>
    <w:rsid w:val="00176072"/>
    <w:rsid w:val="001769D2"/>
    <w:rsid w:val="00177CCA"/>
    <w:rsid w:val="001801ED"/>
    <w:rsid w:val="001803B1"/>
    <w:rsid w:val="001805A1"/>
    <w:rsid w:val="0018191F"/>
    <w:rsid w:val="00182AA0"/>
    <w:rsid w:val="00182B80"/>
    <w:rsid w:val="001847D2"/>
    <w:rsid w:val="0018489E"/>
    <w:rsid w:val="00185C17"/>
    <w:rsid w:val="0018600B"/>
    <w:rsid w:val="00186355"/>
    <w:rsid w:val="00186A59"/>
    <w:rsid w:val="00186AE9"/>
    <w:rsid w:val="00194C2B"/>
    <w:rsid w:val="00197AF2"/>
    <w:rsid w:val="001A22E9"/>
    <w:rsid w:val="001A2BF7"/>
    <w:rsid w:val="001A5D45"/>
    <w:rsid w:val="001A5E78"/>
    <w:rsid w:val="001A60D2"/>
    <w:rsid w:val="001B1547"/>
    <w:rsid w:val="001B4B8E"/>
    <w:rsid w:val="001B4EFA"/>
    <w:rsid w:val="001B7855"/>
    <w:rsid w:val="001C0527"/>
    <w:rsid w:val="001C13CB"/>
    <w:rsid w:val="001C1989"/>
    <w:rsid w:val="001C44C3"/>
    <w:rsid w:val="001C5247"/>
    <w:rsid w:val="001C5C3F"/>
    <w:rsid w:val="001D27A1"/>
    <w:rsid w:val="001D424C"/>
    <w:rsid w:val="001D5937"/>
    <w:rsid w:val="001D6719"/>
    <w:rsid w:val="001D6A68"/>
    <w:rsid w:val="001E2604"/>
    <w:rsid w:val="001E2BE3"/>
    <w:rsid w:val="001E2E40"/>
    <w:rsid w:val="001E3D05"/>
    <w:rsid w:val="001E4208"/>
    <w:rsid w:val="001E5F78"/>
    <w:rsid w:val="001F3857"/>
    <w:rsid w:val="001F493C"/>
    <w:rsid w:val="001F6244"/>
    <w:rsid w:val="001F634C"/>
    <w:rsid w:val="00202407"/>
    <w:rsid w:val="00206006"/>
    <w:rsid w:val="0020722C"/>
    <w:rsid w:val="00210DC1"/>
    <w:rsid w:val="00215BC8"/>
    <w:rsid w:val="00216170"/>
    <w:rsid w:val="00216931"/>
    <w:rsid w:val="0021693B"/>
    <w:rsid w:val="00216D6B"/>
    <w:rsid w:val="00224F51"/>
    <w:rsid w:val="0022595A"/>
    <w:rsid w:val="00225C7D"/>
    <w:rsid w:val="00227CE3"/>
    <w:rsid w:val="002300FD"/>
    <w:rsid w:val="00232856"/>
    <w:rsid w:val="00232B1D"/>
    <w:rsid w:val="00234040"/>
    <w:rsid w:val="002357FC"/>
    <w:rsid w:val="00237586"/>
    <w:rsid w:val="00237953"/>
    <w:rsid w:val="00237CA8"/>
    <w:rsid w:val="00237F16"/>
    <w:rsid w:val="00240406"/>
    <w:rsid w:val="002423AE"/>
    <w:rsid w:val="00243BEB"/>
    <w:rsid w:val="00243C3D"/>
    <w:rsid w:val="002452E9"/>
    <w:rsid w:val="0024530B"/>
    <w:rsid w:val="00250553"/>
    <w:rsid w:val="0025191C"/>
    <w:rsid w:val="002529F0"/>
    <w:rsid w:val="002553FE"/>
    <w:rsid w:val="002556D7"/>
    <w:rsid w:val="002557DB"/>
    <w:rsid w:val="00255B2F"/>
    <w:rsid w:val="00255FBB"/>
    <w:rsid w:val="00256C72"/>
    <w:rsid w:val="00261D49"/>
    <w:rsid w:val="00265656"/>
    <w:rsid w:val="00266F18"/>
    <w:rsid w:val="00267E60"/>
    <w:rsid w:val="00270849"/>
    <w:rsid w:val="002725BB"/>
    <w:rsid w:val="00273148"/>
    <w:rsid w:val="00275BF2"/>
    <w:rsid w:val="002767C8"/>
    <w:rsid w:val="00276FC1"/>
    <w:rsid w:val="0028052E"/>
    <w:rsid w:val="00282639"/>
    <w:rsid w:val="002830CD"/>
    <w:rsid w:val="00285006"/>
    <w:rsid w:val="002854B2"/>
    <w:rsid w:val="0028610E"/>
    <w:rsid w:val="00287AD0"/>
    <w:rsid w:val="002905FB"/>
    <w:rsid w:val="00292DCD"/>
    <w:rsid w:val="00295AB8"/>
    <w:rsid w:val="00297199"/>
    <w:rsid w:val="00297A80"/>
    <w:rsid w:val="002A101B"/>
    <w:rsid w:val="002A1F3E"/>
    <w:rsid w:val="002A223F"/>
    <w:rsid w:val="002A284A"/>
    <w:rsid w:val="002A40DC"/>
    <w:rsid w:val="002A5234"/>
    <w:rsid w:val="002A75A0"/>
    <w:rsid w:val="002B0695"/>
    <w:rsid w:val="002B1FED"/>
    <w:rsid w:val="002B6327"/>
    <w:rsid w:val="002B65EF"/>
    <w:rsid w:val="002C33AE"/>
    <w:rsid w:val="002C460E"/>
    <w:rsid w:val="002C64E6"/>
    <w:rsid w:val="002C70A6"/>
    <w:rsid w:val="002C7468"/>
    <w:rsid w:val="002D0994"/>
    <w:rsid w:val="002D0EC8"/>
    <w:rsid w:val="002D14C2"/>
    <w:rsid w:val="002D2B76"/>
    <w:rsid w:val="002D3482"/>
    <w:rsid w:val="002D3487"/>
    <w:rsid w:val="002D4CDE"/>
    <w:rsid w:val="002D6418"/>
    <w:rsid w:val="002E04BE"/>
    <w:rsid w:val="002E1428"/>
    <w:rsid w:val="002E5115"/>
    <w:rsid w:val="002F00C8"/>
    <w:rsid w:val="002F0442"/>
    <w:rsid w:val="002F1E28"/>
    <w:rsid w:val="002F45B4"/>
    <w:rsid w:val="002F4A47"/>
    <w:rsid w:val="002F4CA5"/>
    <w:rsid w:val="002F4D2E"/>
    <w:rsid w:val="002F517E"/>
    <w:rsid w:val="00300955"/>
    <w:rsid w:val="00300AC6"/>
    <w:rsid w:val="00301280"/>
    <w:rsid w:val="003024A3"/>
    <w:rsid w:val="0030472A"/>
    <w:rsid w:val="0030628A"/>
    <w:rsid w:val="00306DDE"/>
    <w:rsid w:val="00307783"/>
    <w:rsid w:val="0031092A"/>
    <w:rsid w:val="0031271C"/>
    <w:rsid w:val="00314E2C"/>
    <w:rsid w:val="00315FFB"/>
    <w:rsid w:val="00316DBA"/>
    <w:rsid w:val="00316E3B"/>
    <w:rsid w:val="00317563"/>
    <w:rsid w:val="00320272"/>
    <w:rsid w:val="00320BC1"/>
    <w:rsid w:val="00327179"/>
    <w:rsid w:val="00327529"/>
    <w:rsid w:val="003306E2"/>
    <w:rsid w:val="003316B4"/>
    <w:rsid w:val="003349BE"/>
    <w:rsid w:val="00336FBE"/>
    <w:rsid w:val="00340246"/>
    <w:rsid w:val="00340CB3"/>
    <w:rsid w:val="00342F35"/>
    <w:rsid w:val="003437FE"/>
    <w:rsid w:val="00343BF0"/>
    <w:rsid w:val="00343FF5"/>
    <w:rsid w:val="0034477F"/>
    <w:rsid w:val="00346F45"/>
    <w:rsid w:val="003470D1"/>
    <w:rsid w:val="00350157"/>
    <w:rsid w:val="00351DFA"/>
    <w:rsid w:val="0035240A"/>
    <w:rsid w:val="00354E5F"/>
    <w:rsid w:val="00355934"/>
    <w:rsid w:val="00356F87"/>
    <w:rsid w:val="0035773C"/>
    <w:rsid w:val="00357F92"/>
    <w:rsid w:val="0036027B"/>
    <w:rsid w:val="003604FB"/>
    <w:rsid w:val="0036186C"/>
    <w:rsid w:val="00361E5C"/>
    <w:rsid w:val="00361F0D"/>
    <w:rsid w:val="0036235C"/>
    <w:rsid w:val="003624D8"/>
    <w:rsid w:val="00362E42"/>
    <w:rsid w:val="003635B9"/>
    <w:rsid w:val="00364530"/>
    <w:rsid w:val="0036492B"/>
    <w:rsid w:val="0036564D"/>
    <w:rsid w:val="003714E6"/>
    <w:rsid w:val="0037207D"/>
    <w:rsid w:val="00373D91"/>
    <w:rsid w:val="00375BB8"/>
    <w:rsid w:val="00375DB6"/>
    <w:rsid w:val="00377811"/>
    <w:rsid w:val="0037785D"/>
    <w:rsid w:val="00380115"/>
    <w:rsid w:val="003812BE"/>
    <w:rsid w:val="003824F7"/>
    <w:rsid w:val="00383A61"/>
    <w:rsid w:val="00385016"/>
    <w:rsid w:val="0038526D"/>
    <w:rsid w:val="00392A7C"/>
    <w:rsid w:val="00392B91"/>
    <w:rsid w:val="00393DAD"/>
    <w:rsid w:val="00394197"/>
    <w:rsid w:val="0039505B"/>
    <w:rsid w:val="00395649"/>
    <w:rsid w:val="00396513"/>
    <w:rsid w:val="00397EFC"/>
    <w:rsid w:val="003A3935"/>
    <w:rsid w:val="003A3C67"/>
    <w:rsid w:val="003A4A95"/>
    <w:rsid w:val="003A56C7"/>
    <w:rsid w:val="003A6274"/>
    <w:rsid w:val="003A71F8"/>
    <w:rsid w:val="003A73DD"/>
    <w:rsid w:val="003B512A"/>
    <w:rsid w:val="003B5D4F"/>
    <w:rsid w:val="003C007D"/>
    <w:rsid w:val="003C31D0"/>
    <w:rsid w:val="003C3804"/>
    <w:rsid w:val="003C67E4"/>
    <w:rsid w:val="003C6A44"/>
    <w:rsid w:val="003C6D61"/>
    <w:rsid w:val="003C6EF5"/>
    <w:rsid w:val="003D09ED"/>
    <w:rsid w:val="003D0B74"/>
    <w:rsid w:val="003D119A"/>
    <w:rsid w:val="003D1EEC"/>
    <w:rsid w:val="003D2EF7"/>
    <w:rsid w:val="003D4579"/>
    <w:rsid w:val="003D541E"/>
    <w:rsid w:val="003D7BD0"/>
    <w:rsid w:val="003E0D9E"/>
    <w:rsid w:val="003E134E"/>
    <w:rsid w:val="003E242E"/>
    <w:rsid w:val="003E3555"/>
    <w:rsid w:val="003E4EC4"/>
    <w:rsid w:val="003E5EF0"/>
    <w:rsid w:val="003F1105"/>
    <w:rsid w:val="003F17B0"/>
    <w:rsid w:val="003F2416"/>
    <w:rsid w:val="003F2807"/>
    <w:rsid w:val="003F2F72"/>
    <w:rsid w:val="003F3603"/>
    <w:rsid w:val="003F6143"/>
    <w:rsid w:val="0040003C"/>
    <w:rsid w:val="004019B1"/>
    <w:rsid w:val="0040273F"/>
    <w:rsid w:val="00403AEE"/>
    <w:rsid w:val="00404BE7"/>
    <w:rsid w:val="00404D40"/>
    <w:rsid w:val="00404DD0"/>
    <w:rsid w:val="004058A1"/>
    <w:rsid w:val="00406B0B"/>
    <w:rsid w:val="004071FC"/>
    <w:rsid w:val="00407E4A"/>
    <w:rsid w:val="00410975"/>
    <w:rsid w:val="004161D8"/>
    <w:rsid w:val="00416463"/>
    <w:rsid w:val="00417101"/>
    <w:rsid w:val="00417B16"/>
    <w:rsid w:val="00422070"/>
    <w:rsid w:val="00423FDB"/>
    <w:rsid w:val="0042613F"/>
    <w:rsid w:val="00426734"/>
    <w:rsid w:val="0042789B"/>
    <w:rsid w:val="00427EAD"/>
    <w:rsid w:val="00431272"/>
    <w:rsid w:val="00431555"/>
    <w:rsid w:val="0043169D"/>
    <w:rsid w:val="00431BF5"/>
    <w:rsid w:val="0043305D"/>
    <w:rsid w:val="004333EE"/>
    <w:rsid w:val="00435130"/>
    <w:rsid w:val="00435313"/>
    <w:rsid w:val="004444E0"/>
    <w:rsid w:val="00444A8B"/>
    <w:rsid w:val="00444FA4"/>
    <w:rsid w:val="0044500A"/>
    <w:rsid w:val="004458F3"/>
    <w:rsid w:val="00445A4F"/>
    <w:rsid w:val="004500A3"/>
    <w:rsid w:val="0045061F"/>
    <w:rsid w:val="0045099B"/>
    <w:rsid w:val="0045145D"/>
    <w:rsid w:val="0045200A"/>
    <w:rsid w:val="0045359C"/>
    <w:rsid w:val="00454BA5"/>
    <w:rsid w:val="00456897"/>
    <w:rsid w:val="00457D29"/>
    <w:rsid w:val="00460094"/>
    <w:rsid w:val="004601B9"/>
    <w:rsid w:val="0046042F"/>
    <w:rsid w:val="00460A7B"/>
    <w:rsid w:val="00461EA9"/>
    <w:rsid w:val="00462C1F"/>
    <w:rsid w:val="00465FC6"/>
    <w:rsid w:val="004718B2"/>
    <w:rsid w:val="0047340F"/>
    <w:rsid w:val="00474E52"/>
    <w:rsid w:val="00477D2F"/>
    <w:rsid w:val="004807D8"/>
    <w:rsid w:val="00480933"/>
    <w:rsid w:val="00480AAA"/>
    <w:rsid w:val="004816D2"/>
    <w:rsid w:val="004824C4"/>
    <w:rsid w:val="00482C2F"/>
    <w:rsid w:val="00483A31"/>
    <w:rsid w:val="004841F5"/>
    <w:rsid w:val="004918AD"/>
    <w:rsid w:val="004972E4"/>
    <w:rsid w:val="004A306B"/>
    <w:rsid w:val="004A390E"/>
    <w:rsid w:val="004A41AA"/>
    <w:rsid w:val="004B056D"/>
    <w:rsid w:val="004B1CC6"/>
    <w:rsid w:val="004B28BF"/>
    <w:rsid w:val="004B3FD1"/>
    <w:rsid w:val="004B474E"/>
    <w:rsid w:val="004B5254"/>
    <w:rsid w:val="004B76E9"/>
    <w:rsid w:val="004B7BFB"/>
    <w:rsid w:val="004C069C"/>
    <w:rsid w:val="004C1277"/>
    <w:rsid w:val="004C18FD"/>
    <w:rsid w:val="004C27CC"/>
    <w:rsid w:val="004C5642"/>
    <w:rsid w:val="004C56AC"/>
    <w:rsid w:val="004C7125"/>
    <w:rsid w:val="004D13AD"/>
    <w:rsid w:val="004D2F5F"/>
    <w:rsid w:val="004D34A1"/>
    <w:rsid w:val="004D4C41"/>
    <w:rsid w:val="004D4D58"/>
    <w:rsid w:val="004D51FE"/>
    <w:rsid w:val="004D5C4A"/>
    <w:rsid w:val="004D7234"/>
    <w:rsid w:val="004D7374"/>
    <w:rsid w:val="004E03E3"/>
    <w:rsid w:val="004E0DC0"/>
    <w:rsid w:val="004E2944"/>
    <w:rsid w:val="004E77F4"/>
    <w:rsid w:val="004F1301"/>
    <w:rsid w:val="004F2B39"/>
    <w:rsid w:val="004F3694"/>
    <w:rsid w:val="004F36A7"/>
    <w:rsid w:val="004F3AAB"/>
    <w:rsid w:val="004F3B26"/>
    <w:rsid w:val="004F4F93"/>
    <w:rsid w:val="004F5B25"/>
    <w:rsid w:val="004F72DA"/>
    <w:rsid w:val="004F7CDE"/>
    <w:rsid w:val="00500451"/>
    <w:rsid w:val="00500ACB"/>
    <w:rsid w:val="00501773"/>
    <w:rsid w:val="00501EF8"/>
    <w:rsid w:val="0050340F"/>
    <w:rsid w:val="00503884"/>
    <w:rsid w:val="00504187"/>
    <w:rsid w:val="005073AF"/>
    <w:rsid w:val="00512914"/>
    <w:rsid w:val="005134C8"/>
    <w:rsid w:val="00514E41"/>
    <w:rsid w:val="00515F33"/>
    <w:rsid w:val="00516826"/>
    <w:rsid w:val="0052400F"/>
    <w:rsid w:val="005247F7"/>
    <w:rsid w:val="00526701"/>
    <w:rsid w:val="00531B97"/>
    <w:rsid w:val="00532CA8"/>
    <w:rsid w:val="00535916"/>
    <w:rsid w:val="00536647"/>
    <w:rsid w:val="00541A7B"/>
    <w:rsid w:val="00541BE2"/>
    <w:rsid w:val="00543756"/>
    <w:rsid w:val="005439BD"/>
    <w:rsid w:val="0054641E"/>
    <w:rsid w:val="005468FF"/>
    <w:rsid w:val="0055449C"/>
    <w:rsid w:val="00554AA1"/>
    <w:rsid w:val="005556E3"/>
    <w:rsid w:val="00556966"/>
    <w:rsid w:val="00557AEC"/>
    <w:rsid w:val="00557C0A"/>
    <w:rsid w:val="00561148"/>
    <w:rsid w:val="00561D0B"/>
    <w:rsid w:val="00561E5D"/>
    <w:rsid w:val="00562124"/>
    <w:rsid w:val="0056366F"/>
    <w:rsid w:val="00563838"/>
    <w:rsid w:val="005642A8"/>
    <w:rsid w:val="00564C23"/>
    <w:rsid w:val="00565AC9"/>
    <w:rsid w:val="005662BF"/>
    <w:rsid w:val="0056694C"/>
    <w:rsid w:val="005677A1"/>
    <w:rsid w:val="005712A7"/>
    <w:rsid w:val="00572453"/>
    <w:rsid w:val="0057282F"/>
    <w:rsid w:val="00574574"/>
    <w:rsid w:val="00574A67"/>
    <w:rsid w:val="0057712A"/>
    <w:rsid w:val="00593F32"/>
    <w:rsid w:val="00594FB2"/>
    <w:rsid w:val="005952DA"/>
    <w:rsid w:val="005A046B"/>
    <w:rsid w:val="005A1BA9"/>
    <w:rsid w:val="005A515E"/>
    <w:rsid w:val="005A66B0"/>
    <w:rsid w:val="005A73EC"/>
    <w:rsid w:val="005B0201"/>
    <w:rsid w:val="005B0D43"/>
    <w:rsid w:val="005B1072"/>
    <w:rsid w:val="005B2935"/>
    <w:rsid w:val="005B2C4D"/>
    <w:rsid w:val="005B30D3"/>
    <w:rsid w:val="005B33BD"/>
    <w:rsid w:val="005B7083"/>
    <w:rsid w:val="005B725B"/>
    <w:rsid w:val="005B7329"/>
    <w:rsid w:val="005B7369"/>
    <w:rsid w:val="005B741B"/>
    <w:rsid w:val="005C19E4"/>
    <w:rsid w:val="005C3027"/>
    <w:rsid w:val="005C37B6"/>
    <w:rsid w:val="005C4B03"/>
    <w:rsid w:val="005D3234"/>
    <w:rsid w:val="005D3957"/>
    <w:rsid w:val="005E72F9"/>
    <w:rsid w:val="005E7AE0"/>
    <w:rsid w:val="005F0864"/>
    <w:rsid w:val="005F0894"/>
    <w:rsid w:val="005F2B50"/>
    <w:rsid w:val="005F31DF"/>
    <w:rsid w:val="005F33F4"/>
    <w:rsid w:val="005F5556"/>
    <w:rsid w:val="005F5D24"/>
    <w:rsid w:val="005F6151"/>
    <w:rsid w:val="006033B4"/>
    <w:rsid w:val="00603F91"/>
    <w:rsid w:val="006116B2"/>
    <w:rsid w:val="0061275D"/>
    <w:rsid w:val="00612B64"/>
    <w:rsid w:val="00613271"/>
    <w:rsid w:val="00613B19"/>
    <w:rsid w:val="00615008"/>
    <w:rsid w:val="006176CE"/>
    <w:rsid w:val="00617A2D"/>
    <w:rsid w:val="00617B40"/>
    <w:rsid w:val="0062166C"/>
    <w:rsid w:val="00622881"/>
    <w:rsid w:val="006239A5"/>
    <w:rsid w:val="00623C81"/>
    <w:rsid w:val="00623F35"/>
    <w:rsid w:val="00623F5C"/>
    <w:rsid w:val="00624276"/>
    <w:rsid w:val="00626321"/>
    <w:rsid w:val="00626796"/>
    <w:rsid w:val="006313AD"/>
    <w:rsid w:val="00635F9C"/>
    <w:rsid w:val="00636F28"/>
    <w:rsid w:val="00637AA0"/>
    <w:rsid w:val="00642574"/>
    <w:rsid w:val="0064406A"/>
    <w:rsid w:val="00652E83"/>
    <w:rsid w:val="00652F07"/>
    <w:rsid w:val="006531C8"/>
    <w:rsid w:val="00654A6D"/>
    <w:rsid w:val="00654DD2"/>
    <w:rsid w:val="00655734"/>
    <w:rsid w:val="006615CF"/>
    <w:rsid w:val="006622DB"/>
    <w:rsid w:val="0066292D"/>
    <w:rsid w:val="006629A8"/>
    <w:rsid w:val="0066430C"/>
    <w:rsid w:val="00667AA4"/>
    <w:rsid w:val="00667E32"/>
    <w:rsid w:val="006722F9"/>
    <w:rsid w:val="00672B29"/>
    <w:rsid w:val="00672E3A"/>
    <w:rsid w:val="00674152"/>
    <w:rsid w:val="00677039"/>
    <w:rsid w:val="00681141"/>
    <w:rsid w:val="00681C3B"/>
    <w:rsid w:val="00681C48"/>
    <w:rsid w:val="0068249C"/>
    <w:rsid w:val="00682F5E"/>
    <w:rsid w:val="0068383D"/>
    <w:rsid w:val="006849C1"/>
    <w:rsid w:val="00690528"/>
    <w:rsid w:val="00690836"/>
    <w:rsid w:val="00691097"/>
    <w:rsid w:val="006912FB"/>
    <w:rsid w:val="006915C7"/>
    <w:rsid w:val="00692928"/>
    <w:rsid w:val="00693428"/>
    <w:rsid w:val="00694EDB"/>
    <w:rsid w:val="00697093"/>
    <w:rsid w:val="006A5914"/>
    <w:rsid w:val="006A5B30"/>
    <w:rsid w:val="006A6731"/>
    <w:rsid w:val="006B0E92"/>
    <w:rsid w:val="006B1282"/>
    <w:rsid w:val="006B5884"/>
    <w:rsid w:val="006B6F07"/>
    <w:rsid w:val="006B74FB"/>
    <w:rsid w:val="006B7857"/>
    <w:rsid w:val="006B78C0"/>
    <w:rsid w:val="006B7CFD"/>
    <w:rsid w:val="006C072C"/>
    <w:rsid w:val="006C37AF"/>
    <w:rsid w:val="006C6B2E"/>
    <w:rsid w:val="006C6EC8"/>
    <w:rsid w:val="006C758F"/>
    <w:rsid w:val="006C77B8"/>
    <w:rsid w:val="006D18AE"/>
    <w:rsid w:val="006D237C"/>
    <w:rsid w:val="006D495B"/>
    <w:rsid w:val="006D552D"/>
    <w:rsid w:val="006D6DCA"/>
    <w:rsid w:val="006E0A8B"/>
    <w:rsid w:val="006E281D"/>
    <w:rsid w:val="006E3314"/>
    <w:rsid w:val="006E40B0"/>
    <w:rsid w:val="006E6152"/>
    <w:rsid w:val="006E788E"/>
    <w:rsid w:val="006F0930"/>
    <w:rsid w:val="006F0CDD"/>
    <w:rsid w:val="006F12D0"/>
    <w:rsid w:val="006F22B0"/>
    <w:rsid w:val="006F23A2"/>
    <w:rsid w:val="006F57B5"/>
    <w:rsid w:val="0070218B"/>
    <w:rsid w:val="0070372A"/>
    <w:rsid w:val="00704F6B"/>
    <w:rsid w:val="007068B0"/>
    <w:rsid w:val="00706E27"/>
    <w:rsid w:val="00706E65"/>
    <w:rsid w:val="00711DB9"/>
    <w:rsid w:val="00712366"/>
    <w:rsid w:val="007138BD"/>
    <w:rsid w:val="0071543B"/>
    <w:rsid w:val="00717D5F"/>
    <w:rsid w:val="00722BF3"/>
    <w:rsid w:val="00724604"/>
    <w:rsid w:val="00727C90"/>
    <w:rsid w:val="007305F2"/>
    <w:rsid w:val="0073086E"/>
    <w:rsid w:val="00731546"/>
    <w:rsid w:val="00733961"/>
    <w:rsid w:val="007343BF"/>
    <w:rsid w:val="00735949"/>
    <w:rsid w:val="007372D1"/>
    <w:rsid w:val="00737C9A"/>
    <w:rsid w:val="00740DB2"/>
    <w:rsid w:val="00741A4F"/>
    <w:rsid w:val="007424F9"/>
    <w:rsid w:val="00743014"/>
    <w:rsid w:val="007440CD"/>
    <w:rsid w:val="007440FE"/>
    <w:rsid w:val="007442CD"/>
    <w:rsid w:val="0074772D"/>
    <w:rsid w:val="00751AC4"/>
    <w:rsid w:val="007540AA"/>
    <w:rsid w:val="0075462C"/>
    <w:rsid w:val="00754B84"/>
    <w:rsid w:val="007552F5"/>
    <w:rsid w:val="007605D3"/>
    <w:rsid w:val="00761EB7"/>
    <w:rsid w:val="00765701"/>
    <w:rsid w:val="00765775"/>
    <w:rsid w:val="00772197"/>
    <w:rsid w:val="0077481C"/>
    <w:rsid w:val="0077694E"/>
    <w:rsid w:val="00776DA8"/>
    <w:rsid w:val="007770F5"/>
    <w:rsid w:val="0077740C"/>
    <w:rsid w:val="00777E75"/>
    <w:rsid w:val="00781751"/>
    <w:rsid w:val="007827FF"/>
    <w:rsid w:val="00785C64"/>
    <w:rsid w:val="00794085"/>
    <w:rsid w:val="00794958"/>
    <w:rsid w:val="00795486"/>
    <w:rsid w:val="00796AEB"/>
    <w:rsid w:val="007A02C1"/>
    <w:rsid w:val="007A0722"/>
    <w:rsid w:val="007A0B24"/>
    <w:rsid w:val="007A0B98"/>
    <w:rsid w:val="007A1C67"/>
    <w:rsid w:val="007A22CA"/>
    <w:rsid w:val="007A22CF"/>
    <w:rsid w:val="007A7989"/>
    <w:rsid w:val="007A7B11"/>
    <w:rsid w:val="007B168C"/>
    <w:rsid w:val="007B4732"/>
    <w:rsid w:val="007C038E"/>
    <w:rsid w:val="007C13CF"/>
    <w:rsid w:val="007C2A21"/>
    <w:rsid w:val="007C5828"/>
    <w:rsid w:val="007D09DC"/>
    <w:rsid w:val="007D1762"/>
    <w:rsid w:val="007D1CC9"/>
    <w:rsid w:val="007D2FBC"/>
    <w:rsid w:val="007D3B67"/>
    <w:rsid w:val="007D40FD"/>
    <w:rsid w:val="007E6C9D"/>
    <w:rsid w:val="007E7644"/>
    <w:rsid w:val="007F245A"/>
    <w:rsid w:val="007F49F2"/>
    <w:rsid w:val="00801422"/>
    <w:rsid w:val="00802119"/>
    <w:rsid w:val="00802ECB"/>
    <w:rsid w:val="00805A4C"/>
    <w:rsid w:val="00806AD5"/>
    <w:rsid w:val="00807161"/>
    <w:rsid w:val="0080721F"/>
    <w:rsid w:val="0081171C"/>
    <w:rsid w:val="00812CF1"/>
    <w:rsid w:val="008155CC"/>
    <w:rsid w:val="0081716A"/>
    <w:rsid w:val="00821CFE"/>
    <w:rsid w:val="00822F9D"/>
    <w:rsid w:val="008261C2"/>
    <w:rsid w:val="00826513"/>
    <w:rsid w:val="0082712D"/>
    <w:rsid w:val="008273E7"/>
    <w:rsid w:val="00827A88"/>
    <w:rsid w:val="00831869"/>
    <w:rsid w:val="0083262A"/>
    <w:rsid w:val="0083379F"/>
    <w:rsid w:val="00836DFF"/>
    <w:rsid w:val="008374E2"/>
    <w:rsid w:val="00837C69"/>
    <w:rsid w:val="00840BB4"/>
    <w:rsid w:val="00841680"/>
    <w:rsid w:val="008419A3"/>
    <w:rsid w:val="008427AC"/>
    <w:rsid w:val="00842ED9"/>
    <w:rsid w:val="00844FF2"/>
    <w:rsid w:val="008459BB"/>
    <w:rsid w:val="00846CDD"/>
    <w:rsid w:val="0084713B"/>
    <w:rsid w:val="008508CF"/>
    <w:rsid w:val="00852686"/>
    <w:rsid w:val="00853584"/>
    <w:rsid w:val="008566C8"/>
    <w:rsid w:val="00856AD3"/>
    <w:rsid w:val="00860568"/>
    <w:rsid w:val="00860FC8"/>
    <w:rsid w:val="00861EBB"/>
    <w:rsid w:val="00865D31"/>
    <w:rsid w:val="00866050"/>
    <w:rsid w:val="00871683"/>
    <w:rsid w:val="00872F7C"/>
    <w:rsid w:val="008736FC"/>
    <w:rsid w:val="00875335"/>
    <w:rsid w:val="00876069"/>
    <w:rsid w:val="008808BE"/>
    <w:rsid w:val="00882227"/>
    <w:rsid w:val="00886731"/>
    <w:rsid w:val="00887852"/>
    <w:rsid w:val="00890B5A"/>
    <w:rsid w:val="00892F86"/>
    <w:rsid w:val="008932EE"/>
    <w:rsid w:val="008943B9"/>
    <w:rsid w:val="00897CB6"/>
    <w:rsid w:val="008A0FDA"/>
    <w:rsid w:val="008A13EC"/>
    <w:rsid w:val="008A2D2A"/>
    <w:rsid w:val="008A458D"/>
    <w:rsid w:val="008A4AA0"/>
    <w:rsid w:val="008A55CF"/>
    <w:rsid w:val="008A6130"/>
    <w:rsid w:val="008B0843"/>
    <w:rsid w:val="008B2DF3"/>
    <w:rsid w:val="008B4842"/>
    <w:rsid w:val="008B5149"/>
    <w:rsid w:val="008B5DD6"/>
    <w:rsid w:val="008C0A92"/>
    <w:rsid w:val="008C0AE8"/>
    <w:rsid w:val="008C249E"/>
    <w:rsid w:val="008C2ACB"/>
    <w:rsid w:val="008C2E31"/>
    <w:rsid w:val="008C3371"/>
    <w:rsid w:val="008C4286"/>
    <w:rsid w:val="008C52FB"/>
    <w:rsid w:val="008C7B71"/>
    <w:rsid w:val="008D0345"/>
    <w:rsid w:val="008D0C6F"/>
    <w:rsid w:val="008D0F71"/>
    <w:rsid w:val="008D0FFE"/>
    <w:rsid w:val="008D1A46"/>
    <w:rsid w:val="008D3058"/>
    <w:rsid w:val="008D3416"/>
    <w:rsid w:val="008D52D5"/>
    <w:rsid w:val="008D6252"/>
    <w:rsid w:val="008D6449"/>
    <w:rsid w:val="008E0BE8"/>
    <w:rsid w:val="008E1298"/>
    <w:rsid w:val="008E18A5"/>
    <w:rsid w:val="008E2E58"/>
    <w:rsid w:val="008E39D5"/>
    <w:rsid w:val="008E4601"/>
    <w:rsid w:val="008E7107"/>
    <w:rsid w:val="008F5979"/>
    <w:rsid w:val="00900EEA"/>
    <w:rsid w:val="00902452"/>
    <w:rsid w:val="0090296B"/>
    <w:rsid w:val="00902C63"/>
    <w:rsid w:val="00903614"/>
    <w:rsid w:val="00903CF1"/>
    <w:rsid w:val="009054FD"/>
    <w:rsid w:val="00905A7D"/>
    <w:rsid w:val="00905E8E"/>
    <w:rsid w:val="009102BC"/>
    <w:rsid w:val="00911B39"/>
    <w:rsid w:val="00913B6D"/>
    <w:rsid w:val="00914400"/>
    <w:rsid w:val="00914E58"/>
    <w:rsid w:val="009217FE"/>
    <w:rsid w:val="00921CA6"/>
    <w:rsid w:val="00921CD0"/>
    <w:rsid w:val="00923D71"/>
    <w:rsid w:val="00924C52"/>
    <w:rsid w:val="00927695"/>
    <w:rsid w:val="009309D6"/>
    <w:rsid w:val="00932184"/>
    <w:rsid w:val="00933810"/>
    <w:rsid w:val="00934247"/>
    <w:rsid w:val="00935859"/>
    <w:rsid w:val="00940008"/>
    <w:rsid w:val="00940163"/>
    <w:rsid w:val="00942124"/>
    <w:rsid w:val="00944A7C"/>
    <w:rsid w:val="00945BC2"/>
    <w:rsid w:val="00950712"/>
    <w:rsid w:val="0095279D"/>
    <w:rsid w:val="00952BB8"/>
    <w:rsid w:val="0095429E"/>
    <w:rsid w:val="009546AB"/>
    <w:rsid w:val="00957ECF"/>
    <w:rsid w:val="00957F10"/>
    <w:rsid w:val="00962B7D"/>
    <w:rsid w:val="00962C4F"/>
    <w:rsid w:val="0096338B"/>
    <w:rsid w:val="0096390C"/>
    <w:rsid w:val="00963E87"/>
    <w:rsid w:val="00964CE0"/>
    <w:rsid w:val="00967965"/>
    <w:rsid w:val="00967D56"/>
    <w:rsid w:val="00970621"/>
    <w:rsid w:val="00972A95"/>
    <w:rsid w:val="00972D09"/>
    <w:rsid w:val="00974462"/>
    <w:rsid w:val="009779B8"/>
    <w:rsid w:val="0098099E"/>
    <w:rsid w:val="0098134F"/>
    <w:rsid w:val="00983120"/>
    <w:rsid w:val="00984191"/>
    <w:rsid w:val="00986DDF"/>
    <w:rsid w:val="00987B33"/>
    <w:rsid w:val="00990BA6"/>
    <w:rsid w:val="009917B5"/>
    <w:rsid w:val="00993028"/>
    <w:rsid w:val="009948B1"/>
    <w:rsid w:val="00994BEB"/>
    <w:rsid w:val="009972B2"/>
    <w:rsid w:val="00997301"/>
    <w:rsid w:val="009A1712"/>
    <w:rsid w:val="009A231B"/>
    <w:rsid w:val="009A34F9"/>
    <w:rsid w:val="009A395B"/>
    <w:rsid w:val="009A448D"/>
    <w:rsid w:val="009A6167"/>
    <w:rsid w:val="009A7060"/>
    <w:rsid w:val="009B3BAA"/>
    <w:rsid w:val="009B408D"/>
    <w:rsid w:val="009C0855"/>
    <w:rsid w:val="009C0B4A"/>
    <w:rsid w:val="009C122C"/>
    <w:rsid w:val="009C1751"/>
    <w:rsid w:val="009C1D64"/>
    <w:rsid w:val="009C2306"/>
    <w:rsid w:val="009C25D5"/>
    <w:rsid w:val="009C3919"/>
    <w:rsid w:val="009C721E"/>
    <w:rsid w:val="009D47D4"/>
    <w:rsid w:val="009D4F3A"/>
    <w:rsid w:val="009D5028"/>
    <w:rsid w:val="009D5C8F"/>
    <w:rsid w:val="009D65F9"/>
    <w:rsid w:val="009E0073"/>
    <w:rsid w:val="009E1C55"/>
    <w:rsid w:val="009E3D45"/>
    <w:rsid w:val="009E4291"/>
    <w:rsid w:val="009E472E"/>
    <w:rsid w:val="009E48E3"/>
    <w:rsid w:val="009E6690"/>
    <w:rsid w:val="009F0829"/>
    <w:rsid w:val="009F10AD"/>
    <w:rsid w:val="009F144A"/>
    <w:rsid w:val="009F1E16"/>
    <w:rsid w:val="009F2B48"/>
    <w:rsid w:val="009F2E5C"/>
    <w:rsid w:val="009F2F33"/>
    <w:rsid w:val="009F4D45"/>
    <w:rsid w:val="009F56F7"/>
    <w:rsid w:val="009F617B"/>
    <w:rsid w:val="009F6EC2"/>
    <w:rsid w:val="00A00CCF"/>
    <w:rsid w:val="00A00F66"/>
    <w:rsid w:val="00A018FD"/>
    <w:rsid w:val="00A027EC"/>
    <w:rsid w:val="00A05389"/>
    <w:rsid w:val="00A071C8"/>
    <w:rsid w:val="00A07D7C"/>
    <w:rsid w:val="00A10441"/>
    <w:rsid w:val="00A116D3"/>
    <w:rsid w:val="00A1405D"/>
    <w:rsid w:val="00A14960"/>
    <w:rsid w:val="00A16BFA"/>
    <w:rsid w:val="00A20ED7"/>
    <w:rsid w:val="00A23644"/>
    <w:rsid w:val="00A27A77"/>
    <w:rsid w:val="00A27FE5"/>
    <w:rsid w:val="00A32F16"/>
    <w:rsid w:val="00A338EA"/>
    <w:rsid w:val="00A33D50"/>
    <w:rsid w:val="00A347FF"/>
    <w:rsid w:val="00A34DEF"/>
    <w:rsid w:val="00A36EF6"/>
    <w:rsid w:val="00A46346"/>
    <w:rsid w:val="00A5349F"/>
    <w:rsid w:val="00A554A1"/>
    <w:rsid w:val="00A574CD"/>
    <w:rsid w:val="00A60840"/>
    <w:rsid w:val="00A62768"/>
    <w:rsid w:val="00A65898"/>
    <w:rsid w:val="00A65F0D"/>
    <w:rsid w:val="00A670F0"/>
    <w:rsid w:val="00A6752A"/>
    <w:rsid w:val="00A72DBB"/>
    <w:rsid w:val="00A85B0F"/>
    <w:rsid w:val="00A873BD"/>
    <w:rsid w:val="00A919F1"/>
    <w:rsid w:val="00A933B4"/>
    <w:rsid w:val="00A95014"/>
    <w:rsid w:val="00A9769B"/>
    <w:rsid w:val="00AA2076"/>
    <w:rsid w:val="00AA2522"/>
    <w:rsid w:val="00AA4780"/>
    <w:rsid w:val="00AB0B2A"/>
    <w:rsid w:val="00AB15EC"/>
    <w:rsid w:val="00AB18DA"/>
    <w:rsid w:val="00AB2638"/>
    <w:rsid w:val="00AB28BD"/>
    <w:rsid w:val="00AB3263"/>
    <w:rsid w:val="00AB3C89"/>
    <w:rsid w:val="00AB46A4"/>
    <w:rsid w:val="00AC16A7"/>
    <w:rsid w:val="00AC194A"/>
    <w:rsid w:val="00AC1E60"/>
    <w:rsid w:val="00AC2391"/>
    <w:rsid w:val="00AC2FA3"/>
    <w:rsid w:val="00AC2FAD"/>
    <w:rsid w:val="00AC314D"/>
    <w:rsid w:val="00AC636A"/>
    <w:rsid w:val="00AD24DC"/>
    <w:rsid w:val="00AD32CE"/>
    <w:rsid w:val="00AD36C2"/>
    <w:rsid w:val="00AD54ED"/>
    <w:rsid w:val="00AD5A9E"/>
    <w:rsid w:val="00AD60BB"/>
    <w:rsid w:val="00AD613B"/>
    <w:rsid w:val="00AD6506"/>
    <w:rsid w:val="00AD697A"/>
    <w:rsid w:val="00AD75D6"/>
    <w:rsid w:val="00AD7CD9"/>
    <w:rsid w:val="00AD7D6E"/>
    <w:rsid w:val="00AE0A32"/>
    <w:rsid w:val="00AE3432"/>
    <w:rsid w:val="00AE662C"/>
    <w:rsid w:val="00AE679C"/>
    <w:rsid w:val="00AE7EA9"/>
    <w:rsid w:val="00AF1148"/>
    <w:rsid w:val="00AF1991"/>
    <w:rsid w:val="00AF5D20"/>
    <w:rsid w:val="00B0009B"/>
    <w:rsid w:val="00B01C7A"/>
    <w:rsid w:val="00B01F17"/>
    <w:rsid w:val="00B05CB1"/>
    <w:rsid w:val="00B07F4B"/>
    <w:rsid w:val="00B126F9"/>
    <w:rsid w:val="00B15299"/>
    <w:rsid w:val="00B16A39"/>
    <w:rsid w:val="00B17020"/>
    <w:rsid w:val="00B171ED"/>
    <w:rsid w:val="00B17E67"/>
    <w:rsid w:val="00B17FD4"/>
    <w:rsid w:val="00B2041C"/>
    <w:rsid w:val="00B2079F"/>
    <w:rsid w:val="00B20A73"/>
    <w:rsid w:val="00B20E90"/>
    <w:rsid w:val="00B21207"/>
    <w:rsid w:val="00B2259C"/>
    <w:rsid w:val="00B22F18"/>
    <w:rsid w:val="00B230DD"/>
    <w:rsid w:val="00B23758"/>
    <w:rsid w:val="00B24759"/>
    <w:rsid w:val="00B305E5"/>
    <w:rsid w:val="00B35650"/>
    <w:rsid w:val="00B35823"/>
    <w:rsid w:val="00B36438"/>
    <w:rsid w:val="00B4081F"/>
    <w:rsid w:val="00B45166"/>
    <w:rsid w:val="00B45F61"/>
    <w:rsid w:val="00B465E8"/>
    <w:rsid w:val="00B46F9D"/>
    <w:rsid w:val="00B47FD6"/>
    <w:rsid w:val="00B50E85"/>
    <w:rsid w:val="00B51C22"/>
    <w:rsid w:val="00B5243D"/>
    <w:rsid w:val="00B52E23"/>
    <w:rsid w:val="00B53557"/>
    <w:rsid w:val="00B53A62"/>
    <w:rsid w:val="00B54378"/>
    <w:rsid w:val="00B557F7"/>
    <w:rsid w:val="00B61BF3"/>
    <w:rsid w:val="00B626AF"/>
    <w:rsid w:val="00B659DD"/>
    <w:rsid w:val="00B718EF"/>
    <w:rsid w:val="00B74B15"/>
    <w:rsid w:val="00B75FE2"/>
    <w:rsid w:val="00B76CD1"/>
    <w:rsid w:val="00B777EC"/>
    <w:rsid w:val="00B80356"/>
    <w:rsid w:val="00B81A2D"/>
    <w:rsid w:val="00B82C6D"/>
    <w:rsid w:val="00B85FDD"/>
    <w:rsid w:val="00B876B2"/>
    <w:rsid w:val="00B879D7"/>
    <w:rsid w:val="00B901E4"/>
    <w:rsid w:val="00B9414F"/>
    <w:rsid w:val="00B9617C"/>
    <w:rsid w:val="00B96A45"/>
    <w:rsid w:val="00B96AB4"/>
    <w:rsid w:val="00B974DF"/>
    <w:rsid w:val="00BA0CEB"/>
    <w:rsid w:val="00BA1BA7"/>
    <w:rsid w:val="00BA2DB4"/>
    <w:rsid w:val="00BA382E"/>
    <w:rsid w:val="00BA4E31"/>
    <w:rsid w:val="00BA5B46"/>
    <w:rsid w:val="00BA67BF"/>
    <w:rsid w:val="00BA6A35"/>
    <w:rsid w:val="00BA6B6C"/>
    <w:rsid w:val="00BB1DC0"/>
    <w:rsid w:val="00BB611F"/>
    <w:rsid w:val="00BB6639"/>
    <w:rsid w:val="00BB7A4C"/>
    <w:rsid w:val="00BB7B81"/>
    <w:rsid w:val="00BC199F"/>
    <w:rsid w:val="00BC3290"/>
    <w:rsid w:val="00BC424A"/>
    <w:rsid w:val="00BD1022"/>
    <w:rsid w:val="00BD2BDF"/>
    <w:rsid w:val="00BD3719"/>
    <w:rsid w:val="00BD5615"/>
    <w:rsid w:val="00BE27A3"/>
    <w:rsid w:val="00BE2AF4"/>
    <w:rsid w:val="00BE2DC8"/>
    <w:rsid w:val="00BE46D5"/>
    <w:rsid w:val="00BE627E"/>
    <w:rsid w:val="00BE787D"/>
    <w:rsid w:val="00BF1134"/>
    <w:rsid w:val="00BF24C2"/>
    <w:rsid w:val="00BF262A"/>
    <w:rsid w:val="00BF60D2"/>
    <w:rsid w:val="00C001E3"/>
    <w:rsid w:val="00C002B4"/>
    <w:rsid w:val="00C00BC2"/>
    <w:rsid w:val="00C02D82"/>
    <w:rsid w:val="00C12D21"/>
    <w:rsid w:val="00C1488C"/>
    <w:rsid w:val="00C148E8"/>
    <w:rsid w:val="00C14A42"/>
    <w:rsid w:val="00C16189"/>
    <w:rsid w:val="00C16253"/>
    <w:rsid w:val="00C1658B"/>
    <w:rsid w:val="00C20382"/>
    <w:rsid w:val="00C2048F"/>
    <w:rsid w:val="00C21D1F"/>
    <w:rsid w:val="00C22762"/>
    <w:rsid w:val="00C239F1"/>
    <w:rsid w:val="00C271A9"/>
    <w:rsid w:val="00C301AC"/>
    <w:rsid w:val="00C30A1C"/>
    <w:rsid w:val="00C32BD8"/>
    <w:rsid w:val="00C34765"/>
    <w:rsid w:val="00C36F0C"/>
    <w:rsid w:val="00C36F5A"/>
    <w:rsid w:val="00C3794F"/>
    <w:rsid w:val="00C4059C"/>
    <w:rsid w:val="00C413EB"/>
    <w:rsid w:val="00C421D2"/>
    <w:rsid w:val="00C423BD"/>
    <w:rsid w:val="00C42468"/>
    <w:rsid w:val="00C432C0"/>
    <w:rsid w:val="00C451F5"/>
    <w:rsid w:val="00C45DE3"/>
    <w:rsid w:val="00C50470"/>
    <w:rsid w:val="00C50C2C"/>
    <w:rsid w:val="00C51832"/>
    <w:rsid w:val="00C51F70"/>
    <w:rsid w:val="00C530F0"/>
    <w:rsid w:val="00C660FE"/>
    <w:rsid w:val="00C66C9E"/>
    <w:rsid w:val="00C67722"/>
    <w:rsid w:val="00C71E04"/>
    <w:rsid w:val="00C73EA8"/>
    <w:rsid w:val="00C7412C"/>
    <w:rsid w:val="00C74272"/>
    <w:rsid w:val="00C75E2E"/>
    <w:rsid w:val="00C804D3"/>
    <w:rsid w:val="00C8253B"/>
    <w:rsid w:val="00C850D8"/>
    <w:rsid w:val="00C90CA0"/>
    <w:rsid w:val="00C92D15"/>
    <w:rsid w:val="00C9430B"/>
    <w:rsid w:val="00C943C6"/>
    <w:rsid w:val="00C962F1"/>
    <w:rsid w:val="00C97E8E"/>
    <w:rsid w:val="00CA00B5"/>
    <w:rsid w:val="00CA0E4C"/>
    <w:rsid w:val="00CA24B9"/>
    <w:rsid w:val="00CA6FD9"/>
    <w:rsid w:val="00CA7141"/>
    <w:rsid w:val="00CB1013"/>
    <w:rsid w:val="00CB1912"/>
    <w:rsid w:val="00CB7F8A"/>
    <w:rsid w:val="00CC0F73"/>
    <w:rsid w:val="00CC18A5"/>
    <w:rsid w:val="00CC2240"/>
    <w:rsid w:val="00CC495A"/>
    <w:rsid w:val="00CC6A43"/>
    <w:rsid w:val="00CC7C2A"/>
    <w:rsid w:val="00CD115F"/>
    <w:rsid w:val="00CD2108"/>
    <w:rsid w:val="00CD340A"/>
    <w:rsid w:val="00CD63CD"/>
    <w:rsid w:val="00CD6D28"/>
    <w:rsid w:val="00CD7A57"/>
    <w:rsid w:val="00CE095B"/>
    <w:rsid w:val="00CE35F8"/>
    <w:rsid w:val="00CE3D41"/>
    <w:rsid w:val="00CE5244"/>
    <w:rsid w:val="00CF17D5"/>
    <w:rsid w:val="00CF2251"/>
    <w:rsid w:val="00CF276E"/>
    <w:rsid w:val="00CF3585"/>
    <w:rsid w:val="00CF3794"/>
    <w:rsid w:val="00CF4207"/>
    <w:rsid w:val="00CF44D0"/>
    <w:rsid w:val="00CF744D"/>
    <w:rsid w:val="00CF7892"/>
    <w:rsid w:val="00D006B3"/>
    <w:rsid w:val="00D00712"/>
    <w:rsid w:val="00D007DF"/>
    <w:rsid w:val="00D046C9"/>
    <w:rsid w:val="00D04D4D"/>
    <w:rsid w:val="00D04DB5"/>
    <w:rsid w:val="00D0682D"/>
    <w:rsid w:val="00D06D0E"/>
    <w:rsid w:val="00D11B18"/>
    <w:rsid w:val="00D155CC"/>
    <w:rsid w:val="00D15731"/>
    <w:rsid w:val="00D15886"/>
    <w:rsid w:val="00D17794"/>
    <w:rsid w:val="00D20948"/>
    <w:rsid w:val="00D213D8"/>
    <w:rsid w:val="00D2502B"/>
    <w:rsid w:val="00D26095"/>
    <w:rsid w:val="00D2691C"/>
    <w:rsid w:val="00D35273"/>
    <w:rsid w:val="00D37AE4"/>
    <w:rsid w:val="00D37FC4"/>
    <w:rsid w:val="00D43162"/>
    <w:rsid w:val="00D4701F"/>
    <w:rsid w:val="00D47B08"/>
    <w:rsid w:val="00D47D32"/>
    <w:rsid w:val="00D47EED"/>
    <w:rsid w:val="00D50944"/>
    <w:rsid w:val="00D53054"/>
    <w:rsid w:val="00D53C8C"/>
    <w:rsid w:val="00D62196"/>
    <w:rsid w:val="00D622D9"/>
    <w:rsid w:val="00D642B3"/>
    <w:rsid w:val="00D64FB3"/>
    <w:rsid w:val="00D66462"/>
    <w:rsid w:val="00D6652C"/>
    <w:rsid w:val="00D71C8D"/>
    <w:rsid w:val="00D728BC"/>
    <w:rsid w:val="00D73130"/>
    <w:rsid w:val="00D731D5"/>
    <w:rsid w:val="00D73983"/>
    <w:rsid w:val="00D73A48"/>
    <w:rsid w:val="00D73E42"/>
    <w:rsid w:val="00D768D7"/>
    <w:rsid w:val="00D7757D"/>
    <w:rsid w:val="00D80110"/>
    <w:rsid w:val="00D80455"/>
    <w:rsid w:val="00D8061E"/>
    <w:rsid w:val="00D81082"/>
    <w:rsid w:val="00D84E78"/>
    <w:rsid w:val="00D858E3"/>
    <w:rsid w:val="00D85D73"/>
    <w:rsid w:val="00D865E9"/>
    <w:rsid w:val="00D9002E"/>
    <w:rsid w:val="00D90664"/>
    <w:rsid w:val="00D912EF"/>
    <w:rsid w:val="00D92E87"/>
    <w:rsid w:val="00D9352A"/>
    <w:rsid w:val="00D94278"/>
    <w:rsid w:val="00D97F42"/>
    <w:rsid w:val="00DA09D4"/>
    <w:rsid w:val="00DA27FB"/>
    <w:rsid w:val="00DA33E2"/>
    <w:rsid w:val="00DA45E6"/>
    <w:rsid w:val="00DA51CC"/>
    <w:rsid w:val="00DA5C21"/>
    <w:rsid w:val="00DA5DF2"/>
    <w:rsid w:val="00DA6C89"/>
    <w:rsid w:val="00DA76E1"/>
    <w:rsid w:val="00DB027E"/>
    <w:rsid w:val="00DB032D"/>
    <w:rsid w:val="00DB364B"/>
    <w:rsid w:val="00DB3F14"/>
    <w:rsid w:val="00DB534A"/>
    <w:rsid w:val="00DB62C8"/>
    <w:rsid w:val="00DB7192"/>
    <w:rsid w:val="00DB772A"/>
    <w:rsid w:val="00DC0388"/>
    <w:rsid w:val="00DC1F82"/>
    <w:rsid w:val="00DC4366"/>
    <w:rsid w:val="00DC5E3C"/>
    <w:rsid w:val="00DC5F05"/>
    <w:rsid w:val="00DC7777"/>
    <w:rsid w:val="00DC7993"/>
    <w:rsid w:val="00DC7BE1"/>
    <w:rsid w:val="00DD218C"/>
    <w:rsid w:val="00DD71E7"/>
    <w:rsid w:val="00DE023F"/>
    <w:rsid w:val="00DE031A"/>
    <w:rsid w:val="00DE0422"/>
    <w:rsid w:val="00DE070D"/>
    <w:rsid w:val="00DE12FA"/>
    <w:rsid w:val="00DE1B82"/>
    <w:rsid w:val="00DE27CB"/>
    <w:rsid w:val="00DE2965"/>
    <w:rsid w:val="00DE4698"/>
    <w:rsid w:val="00DE528A"/>
    <w:rsid w:val="00DE6D2D"/>
    <w:rsid w:val="00DF0E52"/>
    <w:rsid w:val="00DF4485"/>
    <w:rsid w:val="00DF46FA"/>
    <w:rsid w:val="00E01C5D"/>
    <w:rsid w:val="00E020E1"/>
    <w:rsid w:val="00E024DC"/>
    <w:rsid w:val="00E05238"/>
    <w:rsid w:val="00E05262"/>
    <w:rsid w:val="00E05B60"/>
    <w:rsid w:val="00E06D64"/>
    <w:rsid w:val="00E149BC"/>
    <w:rsid w:val="00E14E1B"/>
    <w:rsid w:val="00E21052"/>
    <w:rsid w:val="00E2201D"/>
    <w:rsid w:val="00E220B8"/>
    <w:rsid w:val="00E2251A"/>
    <w:rsid w:val="00E2311C"/>
    <w:rsid w:val="00E25028"/>
    <w:rsid w:val="00E25713"/>
    <w:rsid w:val="00E258AF"/>
    <w:rsid w:val="00E26486"/>
    <w:rsid w:val="00E268F4"/>
    <w:rsid w:val="00E269BC"/>
    <w:rsid w:val="00E339BF"/>
    <w:rsid w:val="00E35131"/>
    <w:rsid w:val="00E3601A"/>
    <w:rsid w:val="00E379A8"/>
    <w:rsid w:val="00E40178"/>
    <w:rsid w:val="00E41944"/>
    <w:rsid w:val="00E4607B"/>
    <w:rsid w:val="00E463EB"/>
    <w:rsid w:val="00E46806"/>
    <w:rsid w:val="00E468EF"/>
    <w:rsid w:val="00E50D56"/>
    <w:rsid w:val="00E516DC"/>
    <w:rsid w:val="00E516F7"/>
    <w:rsid w:val="00E520C0"/>
    <w:rsid w:val="00E53083"/>
    <w:rsid w:val="00E544CB"/>
    <w:rsid w:val="00E54900"/>
    <w:rsid w:val="00E572F8"/>
    <w:rsid w:val="00E61A30"/>
    <w:rsid w:val="00E6226F"/>
    <w:rsid w:val="00E624C3"/>
    <w:rsid w:val="00E63E4D"/>
    <w:rsid w:val="00E6539D"/>
    <w:rsid w:val="00E66568"/>
    <w:rsid w:val="00E6790B"/>
    <w:rsid w:val="00E70977"/>
    <w:rsid w:val="00E72B86"/>
    <w:rsid w:val="00E731A0"/>
    <w:rsid w:val="00E75C34"/>
    <w:rsid w:val="00E77463"/>
    <w:rsid w:val="00E7750A"/>
    <w:rsid w:val="00E80798"/>
    <w:rsid w:val="00E82BCF"/>
    <w:rsid w:val="00E8504F"/>
    <w:rsid w:val="00E905A4"/>
    <w:rsid w:val="00E90AD3"/>
    <w:rsid w:val="00E9195E"/>
    <w:rsid w:val="00E9598A"/>
    <w:rsid w:val="00E97303"/>
    <w:rsid w:val="00E978F9"/>
    <w:rsid w:val="00E97EFD"/>
    <w:rsid w:val="00EA1124"/>
    <w:rsid w:val="00EA21F1"/>
    <w:rsid w:val="00EA36BD"/>
    <w:rsid w:val="00EA5B0D"/>
    <w:rsid w:val="00EA6846"/>
    <w:rsid w:val="00EA6FD0"/>
    <w:rsid w:val="00EA7C58"/>
    <w:rsid w:val="00EB1AB4"/>
    <w:rsid w:val="00EB5621"/>
    <w:rsid w:val="00EB5B17"/>
    <w:rsid w:val="00EB6768"/>
    <w:rsid w:val="00EB67B0"/>
    <w:rsid w:val="00EB6B5B"/>
    <w:rsid w:val="00EB72AE"/>
    <w:rsid w:val="00EC08E7"/>
    <w:rsid w:val="00EC4689"/>
    <w:rsid w:val="00EC4FA3"/>
    <w:rsid w:val="00EC5E9C"/>
    <w:rsid w:val="00ED01A2"/>
    <w:rsid w:val="00ED123C"/>
    <w:rsid w:val="00ED2447"/>
    <w:rsid w:val="00ED2D83"/>
    <w:rsid w:val="00EE1C6D"/>
    <w:rsid w:val="00EE1CD0"/>
    <w:rsid w:val="00EE7CB5"/>
    <w:rsid w:val="00EF0E8D"/>
    <w:rsid w:val="00EF214F"/>
    <w:rsid w:val="00EF25A6"/>
    <w:rsid w:val="00F0040E"/>
    <w:rsid w:val="00F00562"/>
    <w:rsid w:val="00F01D66"/>
    <w:rsid w:val="00F0312A"/>
    <w:rsid w:val="00F050CE"/>
    <w:rsid w:val="00F106B3"/>
    <w:rsid w:val="00F111E7"/>
    <w:rsid w:val="00F114E8"/>
    <w:rsid w:val="00F11772"/>
    <w:rsid w:val="00F12CDD"/>
    <w:rsid w:val="00F13928"/>
    <w:rsid w:val="00F13BBB"/>
    <w:rsid w:val="00F155DA"/>
    <w:rsid w:val="00F16AC3"/>
    <w:rsid w:val="00F1795D"/>
    <w:rsid w:val="00F17B47"/>
    <w:rsid w:val="00F20043"/>
    <w:rsid w:val="00F20237"/>
    <w:rsid w:val="00F20F4E"/>
    <w:rsid w:val="00F219A8"/>
    <w:rsid w:val="00F24D0A"/>
    <w:rsid w:val="00F252B7"/>
    <w:rsid w:val="00F255F4"/>
    <w:rsid w:val="00F25E0C"/>
    <w:rsid w:val="00F262C9"/>
    <w:rsid w:val="00F27B64"/>
    <w:rsid w:val="00F31B33"/>
    <w:rsid w:val="00F33767"/>
    <w:rsid w:val="00F33C6A"/>
    <w:rsid w:val="00F34803"/>
    <w:rsid w:val="00F34B43"/>
    <w:rsid w:val="00F34CFA"/>
    <w:rsid w:val="00F35E25"/>
    <w:rsid w:val="00F40381"/>
    <w:rsid w:val="00F430E3"/>
    <w:rsid w:val="00F449DF"/>
    <w:rsid w:val="00F45922"/>
    <w:rsid w:val="00F4597E"/>
    <w:rsid w:val="00F45A04"/>
    <w:rsid w:val="00F45DDE"/>
    <w:rsid w:val="00F477B7"/>
    <w:rsid w:val="00F5400E"/>
    <w:rsid w:val="00F54F00"/>
    <w:rsid w:val="00F55E37"/>
    <w:rsid w:val="00F566FB"/>
    <w:rsid w:val="00F60096"/>
    <w:rsid w:val="00F61325"/>
    <w:rsid w:val="00F6143C"/>
    <w:rsid w:val="00F638FE"/>
    <w:rsid w:val="00F64E07"/>
    <w:rsid w:val="00F6598B"/>
    <w:rsid w:val="00F65B45"/>
    <w:rsid w:val="00F668A3"/>
    <w:rsid w:val="00F67DC4"/>
    <w:rsid w:val="00F73A86"/>
    <w:rsid w:val="00F73B4D"/>
    <w:rsid w:val="00F765C7"/>
    <w:rsid w:val="00F824AE"/>
    <w:rsid w:val="00F83011"/>
    <w:rsid w:val="00F8629A"/>
    <w:rsid w:val="00F86B3C"/>
    <w:rsid w:val="00F87D56"/>
    <w:rsid w:val="00F93260"/>
    <w:rsid w:val="00F933DC"/>
    <w:rsid w:val="00F967F5"/>
    <w:rsid w:val="00F96FEF"/>
    <w:rsid w:val="00FA0B82"/>
    <w:rsid w:val="00FA1FCE"/>
    <w:rsid w:val="00FA1FFD"/>
    <w:rsid w:val="00FA48F4"/>
    <w:rsid w:val="00FA4CF5"/>
    <w:rsid w:val="00FA4F51"/>
    <w:rsid w:val="00FA60B9"/>
    <w:rsid w:val="00FB18EE"/>
    <w:rsid w:val="00FB235F"/>
    <w:rsid w:val="00FB2790"/>
    <w:rsid w:val="00FB51FA"/>
    <w:rsid w:val="00FB5B40"/>
    <w:rsid w:val="00FB7756"/>
    <w:rsid w:val="00FB7816"/>
    <w:rsid w:val="00FC2F59"/>
    <w:rsid w:val="00FC3FBE"/>
    <w:rsid w:val="00FC4944"/>
    <w:rsid w:val="00FC525C"/>
    <w:rsid w:val="00FC5F00"/>
    <w:rsid w:val="00FC701D"/>
    <w:rsid w:val="00FC752C"/>
    <w:rsid w:val="00FD769C"/>
    <w:rsid w:val="00FD779C"/>
    <w:rsid w:val="00FE14EB"/>
    <w:rsid w:val="00FE1507"/>
    <w:rsid w:val="00FE2374"/>
    <w:rsid w:val="00FE367D"/>
    <w:rsid w:val="00FE451A"/>
    <w:rsid w:val="00FE71BF"/>
    <w:rsid w:val="00FE71F9"/>
    <w:rsid w:val="00FE7D49"/>
    <w:rsid w:val="00FF0968"/>
    <w:rsid w:val="00FF15C1"/>
    <w:rsid w:val="00FF2850"/>
    <w:rsid w:val="00FF33D2"/>
    <w:rsid w:val="00FF3788"/>
    <w:rsid w:val="00FF456E"/>
    <w:rsid w:val="00FF4AED"/>
    <w:rsid w:val="00FF6B13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5243E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5D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D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E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༏༏༏༏༏༏༏༏༏༏༏༏༏༏༏༏༏༏༏༏༏༏༏༏༏༏༏༏༏༏༏" w:eastAsia="༏༏༏༏༏༏༏༏༏༏༏༏༏༏༏༏༏༏༏༏༏༏༏༏༏༏༏༏༏༏༏" w:hAnsi="༏༏༏༏༏༏༏༏༏༏༏༏༏༏༏༏༏༏༏༏༏༏༏༏༏༏༏༏༏༏༏" w:cs="༏༏༏༏༏༏༏༏༏༏༏༏༏༏༏༏༏༏༏༏༏༏༏༏༏༏༏༏༏༏༏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༏༏༏༏༏༏༏༏༏༏༏༏༏༏༏༏༏༏༏༏༏༏༏༏༏༏༏༏༏༏༏" w:hAnsi="Century Gothic" w:cs="༏༏༏༏༏༏༏༏༏༏༏༏༏༏༏༏༏༏༏༏༏༏༏༏༏༏༏༏༏༏༏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༏༏༏༏༏༏༏༏༏༏༏༏༏༏༏༏༏༏༏༏༏༏༏༏༏༏༏༏༏༏༏" w:hAnsi="Century Gothic" w:cs="༏༏༏༏༏༏༏༏༏༏༏༏༏༏༏༏༏༏༏༏༏༏༏༏༏༏༏༏༏༏༏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693428"/>
  </w:style>
  <w:style w:type="paragraph" w:customStyle="1" w:styleId="ConsPlusNormal">
    <w:name w:val="ConsPlusNormal"/>
    <w:rsid w:val="006934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༏༏༏༏༏༏༏༏༏༏༏༏༏༏༏༏༏༏༏༏༏༏༏༏༏༏༏༏༏༏༏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24F51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B4842"/>
    <w:rPr>
      <w:color w:val="0000FF" w:themeColor="hyperlink"/>
      <w:u w:val="single"/>
    </w:rPr>
  </w:style>
  <w:style w:type="paragraph" w:customStyle="1" w:styleId="Default">
    <w:name w:val="Default"/>
    <w:rsid w:val="005662BF"/>
    <w:pPr>
      <w:autoSpaceDE w:val="0"/>
      <w:autoSpaceDN w:val="0"/>
      <w:adjustRightInd w:val="0"/>
      <w:spacing w:after="0" w:line="240" w:lineRule="auto"/>
    </w:pPr>
    <w:rPr>
      <w:rFonts w:ascii="༏༏༏༏༏༏༏༏༏༏༏༏༏༏༏༏༏༏༏༏༏༏༏༏༏༏༏༏༏༏༏" w:hAnsi="༏༏༏༏༏༏༏༏༏༏༏༏༏༏༏༏༏༏༏༏༏༏༏༏༏༏༏༏༏༏༏" w:cs="༏༏༏༏༏༏༏༏༏༏༏༏༏༏༏༏༏༏༏༏༏༏༏༏༏༏༏༏༏༏༏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B01C7A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B01C7A"/>
    <w:pPr>
      <w:spacing w:before="100" w:beforeAutospacing="1" w:after="100" w:afterAutospacing="1"/>
    </w:pPr>
  </w:style>
  <w:style w:type="paragraph" w:customStyle="1" w:styleId="consnonformat">
    <w:name w:val="consnonformat"/>
    <w:basedOn w:val="a"/>
    <w:rsid w:val="00B01C7A"/>
    <w:pPr>
      <w:spacing w:before="100" w:beforeAutospacing="1" w:after="100" w:afterAutospacing="1"/>
    </w:pPr>
  </w:style>
  <w:style w:type="paragraph" w:customStyle="1" w:styleId="Style11">
    <w:name w:val="Style11"/>
    <w:basedOn w:val="a"/>
    <w:rsid w:val="00D858E3"/>
    <w:pPr>
      <w:widowControl w:val="0"/>
      <w:autoSpaceDE w:val="0"/>
      <w:autoSpaceDN w:val="0"/>
      <w:adjustRightInd w:val="0"/>
      <w:spacing w:line="317" w:lineRule="exact"/>
      <w:ind w:firstLine="528"/>
      <w:jc w:val="both"/>
    </w:pPr>
  </w:style>
  <w:style w:type="character" w:customStyle="1" w:styleId="FontStyle22">
    <w:name w:val="Font Style22"/>
    <w:rsid w:val="00D858E3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15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115D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115D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FollowedHyperlink"/>
    <w:basedOn w:val="a0"/>
    <w:uiPriority w:val="99"/>
    <w:semiHidden/>
    <w:unhideWhenUsed/>
    <w:rsid w:val="00C148E8"/>
    <w:rPr>
      <w:color w:val="800080" w:themeColor="followedHyperlink"/>
      <w:u w:val="single"/>
    </w:rPr>
  </w:style>
  <w:style w:type="paragraph" w:customStyle="1" w:styleId="ds-markdown-paragraph">
    <w:name w:val="ds-markdown-paragraph"/>
    <w:basedOn w:val="a"/>
    <w:rsid w:val="00E50D56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E50D5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25E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976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534A-49C0-4B0F-BA2B-1188B388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4795</Words>
  <Characters>27336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2026-04-06T13:08:00Z</dcterms:created>
  <dcterms:modified xsi:type="dcterms:W3CDTF">2026-04-16T12:49:00Z</dcterms:modified>
</cp:coreProperties>
</file>